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9B8" w:rsidRPr="003B3D83" w:rsidRDefault="00D032CD" w:rsidP="00504955">
      <w:pPr>
        <w:spacing w:after="0" w:line="240" w:lineRule="auto"/>
        <w:contextualSpacing/>
        <w:jc w:val="center"/>
        <w:rPr>
          <w:rFonts w:ascii="Times New Roman" w:hAnsi="Times New Roman" w:cs="Times New Roman"/>
          <w:b/>
          <w:sz w:val="24"/>
          <w:szCs w:val="24"/>
        </w:rPr>
      </w:pPr>
      <w:bookmarkStart w:id="0" w:name="_GoBack"/>
      <w:bookmarkEnd w:id="0"/>
      <w:r w:rsidRPr="003B3D83">
        <w:rPr>
          <w:rFonts w:ascii="Times New Roman" w:hAnsi="Times New Roman" w:cs="Times New Roman"/>
          <w:b/>
          <w:sz w:val="24"/>
          <w:szCs w:val="24"/>
        </w:rPr>
        <w:t>HIST 105: SURVEY OF GLOBAL HISTORY</w:t>
      </w:r>
    </w:p>
    <w:p w:rsidR="00D032CD" w:rsidRPr="003B3D83" w:rsidRDefault="00D032CD" w:rsidP="00504955">
      <w:pPr>
        <w:spacing w:after="0" w:line="240" w:lineRule="auto"/>
        <w:contextualSpacing/>
        <w:jc w:val="center"/>
        <w:rPr>
          <w:rFonts w:ascii="Times New Roman" w:hAnsi="Times New Roman" w:cs="Times New Roman"/>
          <w:b/>
          <w:sz w:val="24"/>
          <w:szCs w:val="24"/>
        </w:rPr>
      </w:pPr>
      <w:r w:rsidRPr="003B3D83">
        <w:rPr>
          <w:rFonts w:ascii="Times New Roman" w:hAnsi="Times New Roman" w:cs="Times New Roman"/>
          <w:b/>
          <w:sz w:val="24"/>
          <w:szCs w:val="24"/>
        </w:rPr>
        <w:t>SPRING 2017</w:t>
      </w:r>
    </w:p>
    <w:p w:rsidR="009F5058" w:rsidRPr="003B3D83" w:rsidRDefault="00D032CD" w:rsidP="00504955">
      <w:pPr>
        <w:spacing w:after="0" w:line="240" w:lineRule="auto"/>
        <w:contextualSpacing/>
        <w:jc w:val="center"/>
        <w:rPr>
          <w:rFonts w:ascii="Times New Roman" w:hAnsi="Times New Roman" w:cs="Times New Roman"/>
          <w:b/>
          <w:sz w:val="24"/>
          <w:szCs w:val="24"/>
        </w:rPr>
      </w:pPr>
      <w:r w:rsidRPr="003B3D83">
        <w:rPr>
          <w:rFonts w:ascii="Times New Roman" w:hAnsi="Times New Roman" w:cs="Times New Roman"/>
          <w:b/>
          <w:sz w:val="24"/>
          <w:szCs w:val="24"/>
        </w:rPr>
        <w:t xml:space="preserve">MWF </w:t>
      </w:r>
      <w:r w:rsidR="004172C1" w:rsidRPr="003B3D83">
        <w:rPr>
          <w:rFonts w:ascii="Times New Roman" w:hAnsi="Times New Roman" w:cs="Times New Roman"/>
          <w:b/>
          <w:sz w:val="24"/>
          <w:szCs w:val="24"/>
        </w:rPr>
        <w:t>11:30</w:t>
      </w:r>
      <w:r w:rsidR="001A22BD" w:rsidRPr="003B3D83">
        <w:rPr>
          <w:rFonts w:ascii="Times New Roman" w:hAnsi="Times New Roman" w:cs="Times New Roman"/>
          <w:b/>
          <w:sz w:val="24"/>
          <w:szCs w:val="24"/>
        </w:rPr>
        <w:t>am</w:t>
      </w:r>
      <w:r w:rsidR="004172C1" w:rsidRPr="003B3D83">
        <w:rPr>
          <w:rFonts w:ascii="Times New Roman" w:hAnsi="Times New Roman" w:cs="Times New Roman"/>
          <w:b/>
          <w:sz w:val="24"/>
          <w:szCs w:val="24"/>
        </w:rPr>
        <w:t>-12</w:t>
      </w:r>
      <w:r w:rsidR="001A22BD" w:rsidRPr="003B3D83">
        <w:rPr>
          <w:rFonts w:ascii="Times New Roman" w:hAnsi="Times New Roman" w:cs="Times New Roman"/>
          <w:b/>
          <w:sz w:val="24"/>
          <w:szCs w:val="24"/>
        </w:rPr>
        <w:t>:20pm</w:t>
      </w:r>
    </w:p>
    <w:p w:rsidR="00D032CD" w:rsidRPr="003B3D83" w:rsidRDefault="00D032CD" w:rsidP="00504955">
      <w:pPr>
        <w:spacing w:after="0" w:line="240" w:lineRule="auto"/>
        <w:contextualSpacing/>
        <w:jc w:val="center"/>
        <w:rPr>
          <w:rFonts w:ascii="Times New Roman" w:hAnsi="Times New Roman" w:cs="Times New Roman"/>
          <w:b/>
          <w:sz w:val="24"/>
          <w:szCs w:val="24"/>
        </w:rPr>
      </w:pPr>
      <w:r w:rsidRPr="003B3D83">
        <w:rPr>
          <w:rFonts w:ascii="Times New Roman" w:hAnsi="Times New Roman" w:cs="Times New Roman"/>
          <w:b/>
          <w:sz w:val="24"/>
          <w:szCs w:val="24"/>
        </w:rPr>
        <w:t>UNIV 201</w:t>
      </w:r>
    </w:p>
    <w:p w:rsidR="00D032CD" w:rsidRPr="003B3D83" w:rsidRDefault="00D032CD" w:rsidP="00504955">
      <w:pPr>
        <w:spacing w:after="0" w:line="240" w:lineRule="auto"/>
        <w:contextualSpacing/>
        <w:rPr>
          <w:rFonts w:ascii="Times New Roman" w:hAnsi="Times New Roman" w:cs="Times New Roman"/>
          <w:sz w:val="24"/>
          <w:szCs w:val="24"/>
        </w:rPr>
      </w:pPr>
    </w:p>
    <w:p w:rsidR="00D032CD" w:rsidRPr="003B3D83" w:rsidRDefault="00D032CD" w:rsidP="00504955">
      <w:pPr>
        <w:spacing w:after="0" w:line="240" w:lineRule="auto"/>
        <w:contextualSpacing/>
        <w:rPr>
          <w:rFonts w:ascii="Times New Roman" w:hAnsi="Times New Roman" w:cs="Times New Roman"/>
          <w:sz w:val="24"/>
          <w:szCs w:val="24"/>
        </w:rPr>
      </w:pPr>
      <w:r w:rsidRPr="003B3D83">
        <w:rPr>
          <w:rFonts w:ascii="Times New Roman" w:hAnsi="Times New Roman" w:cs="Times New Roman"/>
          <w:sz w:val="24"/>
          <w:szCs w:val="24"/>
        </w:rPr>
        <w:t>Instructor: Amber N. Nickell</w:t>
      </w:r>
      <w:r w:rsidR="003C41C6" w:rsidRPr="003B3D83">
        <w:rPr>
          <w:rFonts w:ascii="Times New Roman" w:hAnsi="Times New Roman" w:cs="Times New Roman"/>
          <w:sz w:val="24"/>
          <w:szCs w:val="24"/>
        </w:rPr>
        <w:t xml:space="preserve"> </w:t>
      </w:r>
      <w:r w:rsidR="00D82607" w:rsidRPr="003B3D83">
        <w:rPr>
          <w:rFonts w:ascii="Times New Roman" w:hAnsi="Times New Roman" w:cs="Times New Roman"/>
          <w:sz w:val="24"/>
          <w:szCs w:val="24"/>
        </w:rPr>
        <w:t>(My preferred pronouns are she, her, and hers. Tell me yours.)</w:t>
      </w:r>
    </w:p>
    <w:p w:rsidR="00D032CD" w:rsidRPr="003B3D83" w:rsidRDefault="00D032CD" w:rsidP="00504955">
      <w:pPr>
        <w:spacing w:after="0" w:line="240" w:lineRule="auto"/>
        <w:contextualSpacing/>
        <w:rPr>
          <w:rFonts w:ascii="Times New Roman" w:hAnsi="Times New Roman" w:cs="Times New Roman"/>
          <w:sz w:val="24"/>
          <w:szCs w:val="24"/>
        </w:rPr>
      </w:pPr>
      <w:r w:rsidRPr="003B3D83">
        <w:rPr>
          <w:rFonts w:ascii="Times New Roman" w:hAnsi="Times New Roman" w:cs="Times New Roman"/>
          <w:sz w:val="24"/>
          <w:szCs w:val="24"/>
        </w:rPr>
        <w:t>Contact: anickell@purdue.edu</w:t>
      </w:r>
    </w:p>
    <w:p w:rsidR="00D032CD" w:rsidRPr="003B3D83" w:rsidRDefault="00D032CD" w:rsidP="00504955">
      <w:pPr>
        <w:spacing w:after="0" w:line="240" w:lineRule="auto"/>
        <w:contextualSpacing/>
        <w:rPr>
          <w:rFonts w:ascii="Times New Roman" w:hAnsi="Times New Roman" w:cs="Times New Roman"/>
          <w:sz w:val="24"/>
          <w:szCs w:val="24"/>
        </w:rPr>
      </w:pPr>
      <w:r w:rsidRPr="003B3D83">
        <w:rPr>
          <w:rFonts w:ascii="Times New Roman" w:hAnsi="Times New Roman" w:cs="Times New Roman"/>
          <w:sz w:val="24"/>
          <w:szCs w:val="24"/>
        </w:rPr>
        <w:t>Mailbox</w:t>
      </w:r>
      <w:r w:rsidR="009F5058" w:rsidRPr="003B3D83">
        <w:rPr>
          <w:rFonts w:ascii="Times New Roman" w:hAnsi="Times New Roman" w:cs="Times New Roman"/>
          <w:sz w:val="24"/>
          <w:szCs w:val="24"/>
        </w:rPr>
        <w:t>:</w:t>
      </w:r>
      <w:r w:rsidRPr="003B3D83">
        <w:rPr>
          <w:rFonts w:ascii="Times New Roman" w:hAnsi="Times New Roman" w:cs="Times New Roman"/>
          <w:sz w:val="24"/>
          <w:szCs w:val="24"/>
        </w:rPr>
        <w:t xml:space="preserve"> in UNIV 231</w:t>
      </w:r>
    </w:p>
    <w:p w:rsidR="00D032CD" w:rsidRPr="003B3D83" w:rsidRDefault="00D032CD" w:rsidP="00504955">
      <w:pPr>
        <w:spacing w:after="0" w:line="240" w:lineRule="auto"/>
        <w:contextualSpacing/>
        <w:rPr>
          <w:rFonts w:ascii="Times New Roman" w:hAnsi="Times New Roman" w:cs="Times New Roman"/>
          <w:sz w:val="24"/>
          <w:szCs w:val="24"/>
        </w:rPr>
      </w:pPr>
      <w:r w:rsidRPr="003B3D83">
        <w:rPr>
          <w:rFonts w:ascii="Times New Roman" w:hAnsi="Times New Roman" w:cs="Times New Roman"/>
          <w:sz w:val="24"/>
          <w:szCs w:val="24"/>
        </w:rPr>
        <w:t>Office Location: REC 410</w:t>
      </w:r>
    </w:p>
    <w:p w:rsidR="00C72562" w:rsidRPr="003B3D83" w:rsidRDefault="00EF022C" w:rsidP="00C72562">
      <w:pPr>
        <w:spacing w:after="0" w:line="240" w:lineRule="auto"/>
        <w:contextualSpacing/>
        <w:rPr>
          <w:rFonts w:ascii="Times New Roman" w:hAnsi="Times New Roman" w:cs="Times New Roman"/>
          <w:sz w:val="24"/>
          <w:szCs w:val="24"/>
        </w:rPr>
      </w:pPr>
      <w:r w:rsidRPr="003B3D83">
        <w:rPr>
          <w:rFonts w:ascii="Times New Roman" w:hAnsi="Times New Roman" w:cs="Times New Roman"/>
          <w:sz w:val="24"/>
          <w:szCs w:val="24"/>
        </w:rPr>
        <w:t xml:space="preserve">Office </w:t>
      </w:r>
      <w:r w:rsidR="009F5058" w:rsidRPr="003B3D83">
        <w:rPr>
          <w:rFonts w:ascii="Times New Roman" w:hAnsi="Times New Roman" w:cs="Times New Roman"/>
          <w:sz w:val="24"/>
          <w:szCs w:val="24"/>
        </w:rPr>
        <w:t>Hours: MF 10:30</w:t>
      </w:r>
      <w:r w:rsidR="001A22BD" w:rsidRPr="003B3D83">
        <w:rPr>
          <w:rFonts w:ascii="Times New Roman" w:hAnsi="Times New Roman" w:cs="Times New Roman"/>
          <w:sz w:val="24"/>
          <w:szCs w:val="24"/>
        </w:rPr>
        <w:t>am</w:t>
      </w:r>
      <w:r w:rsidR="009F5058" w:rsidRPr="003B3D83">
        <w:rPr>
          <w:rFonts w:ascii="Times New Roman" w:hAnsi="Times New Roman" w:cs="Times New Roman"/>
          <w:sz w:val="24"/>
          <w:szCs w:val="24"/>
        </w:rPr>
        <w:t>-11:20</w:t>
      </w:r>
      <w:r w:rsidR="001A22BD" w:rsidRPr="003B3D83">
        <w:rPr>
          <w:rFonts w:ascii="Times New Roman" w:hAnsi="Times New Roman" w:cs="Times New Roman"/>
          <w:sz w:val="24"/>
          <w:szCs w:val="24"/>
        </w:rPr>
        <w:t>am</w:t>
      </w:r>
      <w:r w:rsidR="009F5058" w:rsidRPr="003B3D83">
        <w:rPr>
          <w:rFonts w:ascii="Times New Roman" w:hAnsi="Times New Roman" w:cs="Times New Roman"/>
          <w:sz w:val="24"/>
          <w:szCs w:val="24"/>
        </w:rPr>
        <w:t xml:space="preserve"> and b</w:t>
      </w:r>
      <w:r w:rsidR="00D032CD" w:rsidRPr="003B3D83">
        <w:rPr>
          <w:rFonts w:ascii="Times New Roman" w:hAnsi="Times New Roman" w:cs="Times New Roman"/>
          <w:sz w:val="24"/>
          <w:szCs w:val="24"/>
        </w:rPr>
        <w:t>y Appointment</w:t>
      </w:r>
    </w:p>
    <w:p w:rsidR="00C72562" w:rsidRPr="003B3D83" w:rsidRDefault="00C72562" w:rsidP="00C72562">
      <w:pPr>
        <w:spacing w:after="0" w:line="240" w:lineRule="auto"/>
        <w:contextualSpacing/>
        <w:jc w:val="center"/>
        <w:rPr>
          <w:rFonts w:ascii="Times New Roman" w:hAnsi="Times New Roman" w:cs="Times New Roman"/>
          <w:sz w:val="24"/>
          <w:szCs w:val="24"/>
        </w:rPr>
      </w:pPr>
    </w:p>
    <w:p w:rsidR="00C72562" w:rsidRPr="003B3D83" w:rsidRDefault="00BC48DC" w:rsidP="003B3D83">
      <w:pPr>
        <w:spacing w:after="0" w:line="240" w:lineRule="auto"/>
        <w:contextualSpacing/>
        <w:jc w:val="center"/>
        <w:rPr>
          <w:rFonts w:ascii="Times New Roman" w:hAnsi="Times New Roman" w:cs="Times New Roman"/>
          <w:sz w:val="24"/>
          <w:szCs w:val="24"/>
        </w:rPr>
      </w:pPr>
      <w:r w:rsidRPr="003B3D83">
        <w:rPr>
          <w:rFonts w:ascii="Times New Roman" w:hAnsi="Times New Roman" w:cs="Times New Roman"/>
          <w:i/>
          <w:sz w:val="24"/>
          <w:szCs w:val="24"/>
        </w:rPr>
        <w:t>“</w:t>
      </w:r>
      <w:r w:rsidR="00C72562" w:rsidRPr="003B3D83">
        <w:rPr>
          <w:rFonts w:ascii="Times New Roman" w:hAnsi="Times New Roman" w:cs="Times New Roman"/>
          <w:i/>
          <w:sz w:val="24"/>
          <w:szCs w:val="24"/>
        </w:rPr>
        <w:t>We couldn’t see any boundaries from space.”-</w:t>
      </w:r>
      <w:r w:rsidR="00C72562" w:rsidRPr="003B3D83">
        <w:rPr>
          <w:rFonts w:ascii="Times New Roman" w:hAnsi="Times New Roman" w:cs="Times New Roman"/>
          <w:sz w:val="24"/>
          <w:szCs w:val="24"/>
        </w:rPr>
        <w:t>Bill Anders (2015)</w:t>
      </w:r>
    </w:p>
    <w:p w:rsidR="00751C99" w:rsidRPr="003B3D83" w:rsidRDefault="00751C99" w:rsidP="00C72562">
      <w:pPr>
        <w:spacing w:after="0" w:line="240" w:lineRule="auto"/>
        <w:contextualSpacing/>
        <w:rPr>
          <w:rFonts w:ascii="Times New Roman" w:hAnsi="Times New Roman" w:cs="Times New Roman"/>
          <w:sz w:val="24"/>
          <w:szCs w:val="24"/>
        </w:rPr>
      </w:pPr>
    </w:p>
    <w:p w:rsidR="00751C99" w:rsidRPr="003B3D83" w:rsidRDefault="00751C99" w:rsidP="00504955">
      <w:pPr>
        <w:spacing w:after="0" w:line="240" w:lineRule="auto"/>
        <w:contextualSpacing/>
        <w:jc w:val="center"/>
        <w:rPr>
          <w:rFonts w:ascii="Times New Roman" w:hAnsi="Times New Roman" w:cs="Times New Roman"/>
          <w:sz w:val="24"/>
          <w:szCs w:val="24"/>
        </w:rPr>
      </w:pPr>
      <w:r w:rsidRPr="003B3D83">
        <w:rPr>
          <w:rFonts w:ascii="Times New Roman" w:hAnsi="Times New Roman" w:cs="Times New Roman"/>
          <w:noProof/>
          <w:sz w:val="24"/>
          <w:szCs w:val="24"/>
        </w:rPr>
        <w:drawing>
          <wp:inline distT="0" distB="0" distL="0" distR="0" wp14:anchorId="60946C05" wp14:editId="3900E16C">
            <wp:extent cx="3223260" cy="2578914"/>
            <wp:effectExtent l="57150" t="57150" r="53340" b="50165"/>
            <wp:docPr id="1" name="Picture 1" descr="297755main_gpn-2001-000009_ful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97755main_gpn-2001-000009_full_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55281" cy="2604534"/>
                    </a:xfrm>
                    <a:prstGeom prst="rect">
                      <a:avLst/>
                    </a:prstGeom>
                    <a:noFill/>
                    <a:ln w="50800">
                      <a:solidFill>
                        <a:schemeClr val="accent4">
                          <a:lumMod val="75000"/>
                        </a:schemeClr>
                      </a:solidFill>
                    </a:ln>
                  </pic:spPr>
                </pic:pic>
              </a:graphicData>
            </a:graphic>
          </wp:inline>
        </w:drawing>
      </w:r>
    </w:p>
    <w:p w:rsidR="00E974FE" w:rsidRPr="003B3D83" w:rsidRDefault="00E974FE" w:rsidP="00504955">
      <w:pPr>
        <w:spacing w:after="0" w:line="240" w:lineRule="auto"/>
        <w:contextualSpacing/>
        <w:jc w:val="center"/>
        <w:rPr>
          <w:rFonts w:ascii="Times New Roman" w:hAnsi="Times New Roman" w:cs="Times New Roman"/>
          <w:sz w:val="24"/>
          <w:szCs w:val="24"/>
        </w:rPr>
      </w:pPr>
    </w:p>
    <w:p w:rsidR="00751C99" w:rsidRPr="003B3D83" w:rsidRDefault="003B3D83" w:rsidP="003B3D83">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“Earthrise” photo taken </w:t>
      </w:r>
      <w:r w:rsidR="00751C99" w:rsidRPr="003B3D83">
        <w:rPr>
          <w:rFonts w:ascii="Times New Roman" w:hAnsi="Times New Roman" w:cs="Times New Roman"/>
          <w:sz w:val="24"/>
          <w:szCs w:val="24"/>
        </w:rPr>
        <w:t>by Apollo 8 astronaut Bill Anders on December 24, 1968.</w:t>
      </w:r>
    </w:p>
    <w:p w:rsidR="00C470AE" w:rsidRPr="003B3D83" w:rsidRDefault="00C470AE" w:rsidP="003B3D83">
      <w:pPr>
        <w:spacing w:after="0" w:line="240" w:lineRule="auto"/>
        <w:contextualSpacing/>
        <w:rPr>
          <w:rFonts w:ascii="Times New Roman" w:hAnsi="Times New Roman" w:cs="Times New Roman"/>
          <w:sz w:val="24"/>
          <w:szCs w:val="24"/>
        </w:rPr>
      </w:pPr>
    </w:p>
    <w:p w:rsidR="009C39B8" w:rsidRPr="003B3D83" w:rsidRDefault="00DA56A2" w:rsidP="00504955">
      <w:pPr>
        <w:spacing w:after="0" w:line="240" w:lineRule="auto"/>
        <w:contextualSpacing/>
        <w:jc w:val="center"/>
        <w:rPr>
          <w:rFonts w:ascii="Times New Roman" w:hAnsi="Times New Roman" w:cs="Times New Roman"/>
          <w:b/>
          <w:sz w:val="24"/>
          <w:szCs w:val="24"/>
        </w:rPr>
      </w:pPr>
      <w:r w:rsidRPr="003B3D83">
        <w:rPr>
          <w:rFonts w:ascii="Times New Roman" w:hAnsi="Times New Roman" w:cs="Times New Roman"/>
          <w:b/>
          <w:sz w:val="24"/>
          <w:szCs w:val="24"/>
        </w:rPr>
        <w:t xml:space="preserve">Course </w:t>
      </w:r>
      <w:r w:rsidR="00D54B19" w:rsidRPr="003B3D83">
        <w:rPr>
          <w:rFonts w:ascii="Times New Roman" w:hAnsi="Times New Roman" w:cs="Times New Roman"/>
          <w:b/>
          <w:sz w:val="24"/>
          <w:szCs w:val="24"/>
        </w:rPr>
        <w:t>Description &amp; Outcomes</w:t>
      </w:r>
    </w:p>
    <w:p w:rsidR="00740C5D" w:rsidRPr="003B3D83" w:rsidRDefault="00740C5D" w:rsidP="00504955">
      <w:pPr>
        <w:spacing w:after="0" w:line="240" w:lineRule="auto"/>
        <w:contextualSpacing/>
        <w:jc w:val="center"/>
        <w:rPr>
          <w:rFonts w:ascii="Times New Roman" w:hAnsi="Times New Roman" w:cs="Times New Roman"/>
          <w:b/>
          <w:sz w:val="24"/>
          <w:szCs w:val="24"/>
        </w:rPr>
      </w:pPr>
    </w:p>
    <w:p w:rsidR="00FF10ED" w:rsidRPr="003B3D83" w:rsidRDefault="004D210B" w:rsidP="00504955">
      <w:pPr>
        <w:spacing w:after="0" w:line="240" w:lineRule="auto"/>
        <w:contextualSpacing/>
        <w:rPr>
          <w:rFonts w:ascii="Times New Roman" w:hAnsi="Times New Roman" w:cs="Times New Roman"/>
          <w:sz w:val="24"/>
          <w:szCs w:val="24"/>
        </w:rPr>
      </w:pPr>
      <w:r w:rsidRPr="003B3D83">
        <w:rPr>
          <w:rFonts w:ascii="Times New Roman" w:hAnsi="Times New Roman" w:cs="Times New Roman"/>
          <w:sz w:val="24"/>
          <w:szCs w:val="24"/>
        </w:rPr>
        <w:t xml:space="preserve">The title of this course, “Survey of Global History,” </w:t>
      </w:r>
      <w:r w:rsidR="00CE702A" w:rsidRPr="003B3D83">
        <w:rPr>
          <w:rFonts w:ascii="Times New Roman" w:hAnsi="Times New Roman" w:cs="Times New Roman"/>
          <w:sz w:val="24"/>
          <w:szCs w:val="24"/>
        </w:rPr>
        <w:t>gives a false impression. T</w:t>
      </w:r>
      <w:r w:rsidRPr="003B3D83">
        <w:rPr>
          <w:rFonts w:ascii="Times New Roman" w:hAnsi="Times New Roman" w:cs="Times New Roman"/>
          <w:sz w:val="24"/>
          <w:szCs w:val="24"/>
        </w:rPr>
        <w:t xml:space="preserve">he entirety of </w:t>
      </w:r>
      <w:r w:rsidR="00E974FE" w:rsidRPr="003B3D83">
        <w:rPr>
          <w:rFonts w:ascii="Times New Roman" w:hAnsi="Times New Roman" w:cs="Times New Roman"/>
          <w:sz w:val="24"/>
          <w:szCs w:val="24"/>
        </w:rPr>
        <w:t>human</w:t>
      </w:r>
      <w:r w:rsidRPr="003B3D83">
        <w:rPr>
          <w:rFonts w:ascii="Times New Roman" w:hAnsi="Times New Roman" w:cs="Times New Roman"/>
          <w:sz w:val="24"/>
          <w:szCs w:val="24"/>
        </w:rPr>
        <w:t xml:space="preserve"> history can</w:t>
      </w:r>
      <w:r w:rsidR="00CE702A" w:rsidRPr="003B3D83">
        <w:rPr>
          <w:rFonts w:ascii="Times New Roman" w:hAnsi="Times New Roman" w:cs="Times New Roman"/>
          <w:sz w:val="24"/>
          <w:szCs w:val="24"/>
        </w:rPr>
        <w:t>not</w:t>
      </w:r>
      <w:r w:rsidRPr="003B3D83">
        <w:rPr>
          <w:rFonts w:ascii="Times New Roman" w:hAnsi="Times New Roman" w:cs="Times New Roman"/>
          <w:sz w:val="24"/>
          <w:szCs w:val="24"/>
        </w:rPr>
        <w:t xml:space="preserve"> be covered in sixteen short weeks</w:t>
      </w:r>
      <w:r w:rsidR="00E974FE" w:rsidRPr="003B3D83">
        <w:rPr>
          <w:rFonts w:ascii="Times New Roman" w:hAnsi="Times New Roman" w:cs="Times New Roman"/>
          <w:sz w:val="24"/>
          <w:szCs w:val="24"/>
        </w:rPr>
        <w:t xml:space="preserve"> and the term “global” is </w:t>
      </w:r>
      <w:r w:rsidR="00CE702A" w:rsidRPr="003B3D83">
        <w:rPr>
          <w:rFonts w:ascii="Times New Roman" w:hAnsi="Times New Roman" w:cs="Times New Roman"/>
          <w:sz w:val="24"/>
          <w:szCs w:val="24"/>
        </w:rPr>
        <w:t>difficult to define</w:t>
      </w:r>
      <w:r w:rsidRPr="003B3D83">
        <w:rPr>
          <w:rFonts w:ascii="Times New Roman" w:hAnsi="Times New Roman" w:cs="Times New Roman"/>
          <w:sz w:val="24"/>
          <w:szCs w:val="24"/>
        </w:rPr>
        <w:t>.</w:t>
      </w:r>
      <w:r w:rsidR="00E974FE" w:rsidRPr="003B3D83">
        <w:rPr>
          <w:rFonts w:ascii="Times New Roman" w:hAnsi="Times New Roman" w:cs="Times New Roman"/>
          <w:sz w:val="24"/>
          <w:szCs w:val="24"/>
        </w:rPr>
        <w:t xml:space="preserve"> </w:t>
      </w:r>
      <w:r w:rsidR="00CE702A" w:rsidRPr="003B3D83">
        <w:rPr>
          <w:rFonts w:ascii="Times New Roman" w:hAnsi="Times New Roman" w:cs="Times New Roman"/>
          <w:sz w:val="24"/>
          <w:szCs w:val="24"/>
        </w:rPr>
        <w:t xml:space="preserve">Thus, this course will only address the </w:t>
      </w:r>
      <w:r w:rsidR="00E974FE" w:rsidRPr="003B3D83">
        <w:rPr>
          <w:rFonts w:ascii="Times New Roman" w:hAnsi="Times New Roman" w:cs="Times New Roman"/>
          <w:sz w:val="24"/>
          <w:szCs w:val="24"/>
        </w:rPr>
        <w:t xml:space="preserve">period between </w:t>
      </w:r>
      <w:r w:rsidRPr="003B3D83">
        <w:rPr>
          <w:rFonts w:ascii="Times New Roman" w:hAnsi="Times New Roman" w:cs="Times New Roman"/>
          <w:sz w:val="24"/>
          <w:szCs w:val="24"/>
        </w:rPr>
        <w:t>t</w:t>
      </w:r>
      <w:r w:rsidR="009F5058" w:rsidRPr="003B3D83">
        <w:rPr>
          <w:rFonts w:ascii="Times New Roman" w:hAnsi="Times New Roman" w:cs="Times New Roman"/>
          <w:sz w:val="24"/>
          <w:szCs w:val="24"/>
        </w:rPr>
        <w:t xml:space="preserve">he </w:t>
      </w:r>
      <w:r w:rsidR="00CE702A" w:rsidRPr="003B3D83">
        <w:rPr>
          <w:rFonts w:ascii="Times New Roman" w:hAnsi="Times New Roman" w:cs="Times New Roman"/>
          <w:sz w:val="24"/>
          <w:szCs w:val="24"/>
        </w:rPr>
        <w:t xml:space="preserve">late </w:t>
      </w:r>
      <w:r w:rsidR="009F5058" w:rsidRPr="003B3D83">
        <w:rPr>
          <w:rFonts w:ascii="Times New Roman" w:hAnsi="Times New Roman" w:cs="Times New Roman"/>
          <w:sz w:val="24"/>
          <w:szCs w:val="24"/>
        </w:rPr>
        <w:t>fifteenth</w:t>
      </w:r>
      <w:r w:rsidRPr="003B3D83">
        <w:rPr>
          <w:rFonts w:ascii="Times New Roman" w:hAnsi="Times New Roman" w:cs="Times New Roman"/>
          <w:sz w:val="24"/>
          <w:szCs w:val="24"/>
        </w:rPr>
        <w:t xml:space="preserve"> century</w:t>
      </w:r>
      <w:r w:rsidR="00CE702A" w:rsidRPr="003B3D83">
        <w:rPr>
          <w:rFonts w:ascii="Times New Roman" w:hAnsi="Times New Roman" w:cs="Times New Roman"/>
          <w:sz w:val="24"/>
          <w:szCs w:val="24"/>
        </w:rPr>
        <w:t xml:space="preserve"> (1400s)</w:t>
      </w:r>
      <w:r w:rsidRPr="003B3D83">
        <w:rPr>
          <w:rFonts w:ascii="Times New Roman" w:hAnsi="Times New Roman" w:cs="Times New Roman"/>
          <w:sz w:val="24"/>
          <w:szCs w:val="24"/>
        </w:rPr>
        <w:t xml:space="preserve"> </w:t>
      </w:r>
      <w:r w:rsidR="00E974FE" w:rsidRPr="003B3D83">
        <w:rPr>
          <w:rFonts w:ascii="Times New Roman" w:hAnsi="Times New Roman" w:cs="Times New Roman"/>
          <w:sz w:val="24"/>
          <w:szCs w:val="24"/>
        </w:rPr>
        <w:t xml:space="preserve">and </w:t>
      </w:r>
      <w:r w:rsidRPr="003B3D83">
        <w:rPr>
          <w:rFonts w:ascii="Times New Roman" w:hAnsi="Times New Roman" w:cs="Times New Roman"/>
          <w:sz w:val="24"/>
          <w:szCs w:val="24"/>
        </w:rPr>
        <w:t xml:space="preserve">today. Even with this reduced </w:t>
      </w:r>
      <w:r w:rsidR="00CE702A" w:rsidRPr="003B3D83">
        <w:rPr>
          <w:rFonts w:ascii="Times New Roman" w:hAnsi="Times New Roman" w:cs="Times New Roman"/>
          <w:sz w:val="24"/>
          <w:szCs w:val="24"/>
        </w:rPr>
        <w:t>period</w:t>
      </w:r>
      <w:r w:rsidRPr="003B3D83">
        <w:rPr>
          <w:rFonts w:ascii="Times New Roman" w:hAnsi="Times New Roman" w:cs="Times New Roman"/>
          <w:sz w:val="24"/>
          <w:szCs w:val="24"/>
        </w:rPr>
        <w:t xml:space="preserve">, a comprehensive address of historical developments across the globe is impossible. Thus, </w:t>
      </w:r>
      <w:r w:rsidR="006D39AD" w:rsidRPr="003B3D83">
        <w:rPr>
          <w:rFonts w:ascii="Times New Roman" w:hAnsi="Times New Roman" w:cs="Times New Roman"/>
          <w:sz w:val="24"/>
          <w:szCs w:val="24"/>
        </w:rPr>
        <w:t xml:space="preserve">the course </w:t>
      </w:r>
      <w:r w:rsidRPr="003B3D83">
        <w:rPr>
          <w:rFonts w:ascii="Times New Roman" w:hAnsi="Times New Roman" w:cs="Times New Roman"/>
          <w:sz w:val="24"/>
          <w:szCs w:val="24"/>
        </w:rPr>
        <w:t xml:space="preserve">will </w:t>
      </w:r>
      <w:r w:rsidR="006D39AD" w:rsidRPr="003B3D83">
        <w:rPr>
          <w:rFonts w:ascii="Times New Roman" w:hAnsi="Times New Roman" w:cs="Times New Roman"/>
          <w:sz w:val="24"/>
          <w:szCs w:val="24"/>
        </w:rPr>
        <w:t xml:space="preserve">hone in </w:t>
      </w:r>
      <w:r w:rsidRPr="003B3D83">
        <w:rPr>
          <w:rFonts w:ascii="Times New Roman" w:hAnsi="Times New Roman" w:cs="Times New Roman"/>
          <w:sz w:val="24"/>
          <w:szCs w:val="24"/>
        </w:rPr>
        <w:t>on historical moments of contact between peoples across the globe and trends that traversed geographic</w:t>
      </w:r>
      <w:r w:rsidR="00CE702A" w:rsidRPr="003B3D83">
        <w:rPr>
          <w:rFonts w:ascii="Times New Roman" w:hAnsi="Times New Roman" w:cs="Times New Roman"/>
          <w:sz w:val="24"/>
          <w:szCs w:val="24"/>
        </w:rPr>
        <w:t>, social, and cultural</w:t>
      </w:r>
      <w:r w:rsidRPr="003B3D83">
        <w:rPr>
          <w:rFonts w:ascii="Times New Roman" w:hAnsi="Times New Roman" w:cs="Times New Roman"/>
          <w:sz w:val="24"/>
          <w:szCs w:val="24"/>
        </w:rPr>
        <w:t xml:space="preserve"> boundaries</w:t>
      </w:r>
      <w:r w:rsidR="00740C5D" w:rsidRPr="003B3D83">
        <w:rPr>
          <w:rFonts w:ascii="Times New Roman" w:hAnsi="Times New Roman" w:cs="Times New Roman"/>
          <w:sz w:val="24"/>
          <w:szCs w:val="24"/>
        </w:rPr>
        <w:t xml:space="preserve">. </w:t>
      </w:r>
      <w:r w:rsidR="00782A3A" w:rsidRPr="003B3D83">
        <w:rPr>
          <w:rFonts w:ascii="Times New Roman" w:hAnsi="Times New Roman" w:cs="Times New Roman"/>
          <w:sz w:val="24"/>
          <w:szCs w:val="24"/>
        </w:rPr>
        <w:t>As a result, t</w:t>
      </w:r>
      <w:r w:rsidR="00740C5D" w:rsidRPr="003B3D83">
        <w:rPr>
          <w:rFonts w:ascii="Times New Roman" w:hAnsi="Times New Roman" w:cs="Times New Roman"/>
          <w:sz w:val="24"/>
          <w:szCs w:val="24"/>
        </w:rPr>
        <w:t>he geographic</w:t>
      </w:r>
      <w:r w:rsidR="00782A3A" w:rsidRPr="003B3D83">
        <w:rPr>
          <w:rFonts w:ascii="Times New Roman" w:hAnsi="Times New Roman" w:cs="Times New Roman"/>
          <w:sz w:val="24"/>
          <w:szCs w:val="24"/>
        </w:rPr>
        <w:t xml:space="preserve"> location</w:t>
      </w:r>
      <w:r w:rsidR="00CE702A" w:rsidRPr="003B3D83">
        <w:rPr>
          <w:rFonts w:ascii="Times New Roman" w:hAnsi="Times New Roman" w:cs="Times New Roman"/>
          <w:sz w:val="24"/>
          <w:szCs w:val="24"/>
        </w:rPr>
        <w:t>s</w:t>
      </w:r>
      <w:r w:rsidR="00782A3A" w:rsidRPr="003B3D83">
        <w:rPr>
          <w:rFonts w:ascii="Times New Roman" w:hAnsi="Times New Roman" w:cs="Times New Roman"/>
          <w:sz w:val="24"/>
          <w:szCs w:val="24"/>
        </w:rPr>
        <w:t xml:space="preserve">, </w:t>
      </w:r>
      <w:r w:rsidR="00740C5D" w:rsidRPr="003B3D83">
        <w:rPr>
          <w:rFonts w:ascii="Times New Roman" w:hAnsi="Times New Roman" w:cs="Times New Roman"/>
          <w:sz w:val="24"/>
          <w:szCs w:val="24"/>
        </w:rPr>
        <w:t>t</w:t>
      </w:r>
      <w:r w:rsidR="00CE702A" w:rsidRPr="003B3D83">
        <w:rPr>
          <w:rFonts w:ascii="Times New Roman" w:hAnsi="Times New Roman" w:cs="Times New Roman"/>
          <w:sz w:val="24"/>
          <w:szCs w:val="24"/>
        </w:rPr>
        <w:t>imes</w:t>
      </w:r>
      <w:r w:rsidR="00782A3A" w:rsidRPr="003B3D83">
        <w:rPr>
          <w:rFonts w:ascii="Times New Roman" w:hAnsi="Times New Roman" w:cs="Times New Roman"/>
          <w:sz w:val="24"/>
          <w:szCs w:val="24"/>
        </w:rPr>
        <w:t>, and</w:t>
      </w:r>
      <w:r w:rsidR="006D39AD" w:rsidRPr="003B3D83">
        <w:rPr>
          <w:rFonts w:ascii="Times New Roman" w:hAnsi="Times New Roman" w:cs="Times New Roman"/>
          <w:sz w:val="24"/>
          <w:szCs w:val="24"/>
        </w:rPr>
        <w:t xml:space="preserve"> perspective</w:t>
      </w:r>
      <w:r w:rsidR="00CE702A" w:rsidRPr="003B3D83">
        <w:rPr>
          <w:rFonts w:ascii="Times New Roman" w:hAnsi="Times New Roman" w:cs="Times New Roman"/>
          <w:sz w:val="24"/>
          <w:szCs w:val="24"/>
        </w:rPr>
        <w:t>s</w:t>
      </w:r>
      <w:r w:rsidR="006D39AD" w:rsidRPr="003B3D83">
        <w:rPr>
          <w:rFonts w:ascii="Times New Roman" w:hAnsi="Times New Roman" w:cs="Times New Roman"/>
          <w:sz w:val="24"/>
          <w:szCs w:val="24"/>
        </w:rPr>
        <w:t xml:space="preserve"> of</w:t>
      </w:r>
      <w:r w:rsidR="00782A3A" w:rsidRPr="003B3D83">
        <w:rPr>
          <w:rFonts w:ascii="Times New Roman" w:hAnsi="Times New Roman" w:cs="Times New Roman"/>
          <w:sz w:val="24"/>
          <w:szCs w:val="24"/>
        </w:rPr>
        <w:t xml:space="preserve"> </w:t>
      </w:r>
      <w:r w:rsidR="00E974FE" w:rsidRPr="003B3D83">
        <w:rPr>
          <w:rFonts w:ascii="Times New Roman" w:hAnsi="Times New Roman" w:cs="Times New Roman"/>
          <w:sz w:val="24"/>
          <w:szCs w:val="24"/>
        </w:rPr>
        <w:t xml:space="preserve">the </w:t>
      </w:r>
      <w:r w:rsidR="00782A3A" w:rsidRPr="003B3D83">
        <w:rPr>
          <w:rFonts w:ascii="Times New Roman" w:hAnsi="Times New Roman" w:cs="Times New Roman"/>
          <w:sz w:val="24"/>
          <w:szCs w:val="24"/>
        </w:rPr>
        <w:t>historical subjects</w:t>
      </w:r>
      <w:r w:rsidR="00E974FE" w:rsidRPr="003B3D83">
        <w:rPr>
          <w:rFonts w:ascii="Times New Roman" w:hAnsi="Times New Roman" w:cs="Times New Roman"/>
          <w:sz w:val="24"/>
          <w:szCs w:val="24"/>
        </w:rPr>
        <w:t xml:space="preserve"> addressed by the course</w:t>
      </w:r>
      <w:r w:rsidR="00782A3A" w:rsidRPr="003B3D83">
        <w:rPr>
          <w:rFonts w:ascii="Times New Roman" w:hAnsi="Times New Roman" w:cs="Times New Roman"/>
          <w:sz w:val="24"/>
          <w:szCs w:val="24"/>
        </w:rPr>
        <w:t xml:space="preserve"> will</w:t>
      </w:r>
      <w:r w:rsidR="002B71F1" w:rsidRPr="003B3D83">
        <w:rPr>
          <w:rFonts w:ascii="Times New Roman" w:hAnsi="Times New Roman" w:cs="Times New Roman"/>
          <w:sz w:val="24"/>
          <w:szCs w:val="24"/>
        </w:rPr>
        <w:t xml:space="preserve"> constantly shift, jump, and </w:t>
      </w:r>
      <w:r w:rsidR="00740C5D" w:rsidRPr="003B3D83">
        <w:rPr>
          <w:rFonts w:ascii="Times New Roman" w:hAnsi="Times New Roman" w:cs="Times New Roman"/>
          <w:sz w:val="24"/>
          <w:szCs w:val="24"/>
        </w:rPr>
        <w:t>overla</w:t>
      </w:r>
      <w:r w:rsidR="00782A3A" w:rsidRPr="003B3D83">
        <w:rPr>
          <w:rFonts w:ascii="Times New Roman" w:hAnsi="Times New Roman" w:cs="Times New Roman"/>
          <w:sz w:val="24"/>
          <w:szCs w:val="24"/>
        </w:rPr>
        <w:t>p</w:t>
      </w:r>
      <w:r w:rsidR="009A2C95" w:rsidRPr="003B3D83">
        <w:rPr>
          <w:rFonts w:ascii="Times New Roman" w:hAnsi="Times New Roman" w:cs="Times New Roman"/>
          <w:sz w:val="24"/>
          <w:szCs w:val="24"/>
        </w:rPr>
        <w:t>. Additionally, u</w:t>
      </w:r>
      <w:r w:rsidR="006D39AD" w:rsidRPr="003B3D83">
        <w:rPr>
          <w:rFonts w:ascii="Times New Roman" w:hAnsi="Times New Roman" w:cs="Times New Roman"/>
          <w:sz w:val="24"/>
          <w:szCs w:val="24"/>
        </w:rPr>
        <w:t>sing primary and secondary sources</w:t>
      </w:r>
      <w:r w:rsidR="00CE702A" w:rsidRPr="003B3D83">
        <w:rPr>
          <w:rFonts w:ascii="Times New Roman" w:hAnsi="Times New Roman" w:cs="Times New Roman"/>
          <w:sz w:val="24"/>
          <w:szCs w:val="24"/>
        </w:rPr>
        <w:t>,</w:t>
      </w:r>
      <w:r w:rsidR="006D39AD" w:rsidRPr="003B3D83">
        <w:rPr>
          <w:rFonts w:ascii="Times New Roman" w:hAnsi="Times New Roman" w:cs="Times New Roman"/>
          <w:sz w:val="24"/>
          <w:szCs w:val="24"/>
        </w:rPr>
        <w:t xml:space="preserve"> students will gain a greater understanding of the “historical method” and its uses for making sense of historical actors’ </w:t>
      </w:r>
      <w:r w:rsidR="00E728D4" w:rsidRPr="003B3D83">
        <w:rPr>
          <w:rFonts w:ascii="Times New Roman" w:hAnsi="Times New Roman" w:cs="Times New Roman"/>
          <w:sz w:val="24"/>
          <w:szCs w:val="24"/>
        </w:rPr>
        <w:t>perception</w:t>
      </w:r>
      <w:r w:rsidR="006D39AD" w:rsidRPr="003B3D83">
        <w:rPr>
          <w:rFonts w:ascii="Times New Roman" w:hAnsi="Times New Roman" w:cs="Times New Roman"/>
          <w:sz w:val="24"/>
          <w:szCs w:val="24"/>
        </w:rPr>
        <w:t xml:space="preserve"> of their own space and time</w:t>
      </w:r>
      <w:r w:rsidR="009F5058" w:rsidRPr="003B3D83">
        <w:rPr>
          <w:rFonts w:ascii="Times New Roman" w:hAnsi="Times New Roman" w:cs="Times New Roman"/>
          <w:sz w:val="24"/>
          <w:szCs w:val="24"/>
        </w:rPr>
        <w:t>, identifying historical trends, and coming to conclusions about the past.</w:t>
      </w:r>
      <w:r w:rsidR="00E974FE" w:rsidRPr="003B3D83">
        <w:rPr>
          <w:rFonts w:ascii="Times New Roman" w:hAnsi="Times New Roman" w:cs="Times New Roman"/>
          <w:sz w:val="24"/>
          <w:szCs w:val="24"/>
        </w:rPr>
        <w:t xml:space="preserve"> Via this pr</w:t>
      </w:r>
      <w:r w:rsidR="00E728D4" w:rsidRPr="003B3D83">
        <w:rPr>
          <w:rFonts w:ascii="Times New Roman" w:hAnsi="Times New Roman" w:cs="Times New Roman"/>
          <w:sz w:val="24"/>
          <w:szCs w:val="24"/>
        </w:rPr>
        <w:t>ocess, students will contemplate the “global” nature of the wor</w:t>
      </w:r>
      <w:r w:rsidR="009F5058" w:rsidRPr="003B3D83">
        <w:rPr>
          <w:rFonts w:ascii="Times New Roman" w:hAnsi="Times New Roman" w:cs="Times New Roman"/>
          <w:sz w:val="24"/>
          <w:szCs w:val="24"/>
        </w:rPr>
        <w:t>ld—</w:t>
      </w:r>
      <w:r w:rsidR="00E728D4" w:rsidRPr="003B3D83">
        <w:rPr>
          <w:rFonts w:ascii="Times New Roman" w:hAnsi="Times New Roman" w:cs="Times New Roman"/>
          <w:sz w:val="24"/>
          <w:szCs w:val="24"/>
        </w:rPr>
        <w:t>past and present</w:t>
      </w:r>
      <w:r w:rsidR="009F5058" w:rsidRPr="003B3D83">
        <w:rPr>
          <w:rFonts w:ascii="Times New Roman" w:hAnsi="Times New Roman" w:cs="Times New Roman"/>
          <w:sz w:val="24"/>
          <w:szCs w:val="24"/>
        </w:rPr>
        <w:t>—</w:t>
      </w:r>
      <w:r w:rsidR="00E728D4" w:rsidRPr="003B3D83">
        <w:rPr>
          <w:rFonts w:ascii="Times New Roman" w:hAnsi="Times New Roman" w:cs="Times New Roman"/>
          <w:sz w:val="24"/>
          <w:szCs w:val="24"/>
        </w:rPr>
        <w:t xml:space="preserve">seeking the </w:t>
      </w:r>
      <w:r w:rsidR="00996E23" w:rsidRPr="003B3D83">
        <w:rPr>
          <w:rFonts w:ascii="Times New Roman" w:hAnsi="Times New Roman" w:cs="Times New Roman"/>
          <w:sz w:val="24"/>
          <w:szCs w:val="24"/>
        </w:rPr>
        <w:t xml:space="preserve">historical </w:t>
      </w:r>
      <w:r w:rsidR="00E728D4" w:rsidRPr="003B3D83">
        <w:rPr>
          <w:rFonts w:ascii="Times New Roman" w:hAnsi="Times New Roman" w:cs="Times New Roman"/>
          <w:sz w:val="24"/>
          <w:szCs w:val="24"/>
        </w:rPr>
        <w:t>roots of modern globalization</w:t>
      </w:r>
      <w:r w:rsidR="009F5058" w:rsidRPr="003B3D83">
        <w:rPr>
          <w:rFonts w:ascii="Times New Roman" w:hAnsi="Times New Roman" w:cs="Times New Roman"/>
          <w:sz w:val="24"/>
          <w:szCs w:val="24"/>
        </w:rPr>
        <w:t xml:space="preserve"> proces</w:t>
      </w:r>
      <w:r w:rsidR="009A11F6" w:rsidRPr="003B3D83">
        <w:rPr>
          <w:rFonts w:ascii="Times New Roman" w:hAnsi="Times New Roman" w:cs="Times New Roman"/>
          <w:sz w:val="24"/>
          <w:szCs w:val="24"/>
        </w:rPr>
        <w:t xml:space="preserve">ses </w:t>
      </w:r>
      <w:r w:rsidR="009A2C95" w:rsidRPr="003B3D83">
        <w:rPr>
          <w:rFonts w:ascii="Times New Roman" w:hAnsi="Times New Roman" w:cs="Times New Roman"/>
          <w:sz w:val="24"/>
          <w:szCs w:val="24"/>
        </w:rPr>
        <w:t>and a greater understanding of its discontents.</w:t>
      </w:r>
    </w:p>
    <w:p w:rsidR="00CE702A" w:rsidRPr="003B3D83" w:rsidRDefault="00CE702A" w:rsidP="00504955">
      <w:pPr>
        <w:spacing w:after="0" w:line="240" w:lineRule="auto"/>
        <w:contextualSpacing/>
        <w:rPr>
          <w:rFonts w:ascii="Times New Roman" w:hAnsi="Times New Roman" w:cs="Times New Roman"/>
          <w:sz w:val="24"/>
          <w:szCs w:val="24"/>
        </w:rPr>
      </w:pPr>
    </w:p>
    <w:p w:rsidR="005C3532" w:rsidRPr="003B3D83" w:rsidRDefault="002F2B39" w:rsidP="00504955">
      <w:pPr>
        <w:spacing w:after="0" w:line="240" w:lineRule="auto"/>
        <w:contextualSpacing/>
        <w:jc w:val="center"/>
        <w:rPr>
          <w:rFonts w:ascii="Times New Roman" w:hAnsi="Times New Roman" w:cs="Times New Roman"/>
          <w:b/>
          <w:sz w:val="24"/>
          <w:szCs w:val="24"/>
        </w:rPr>
      </w:pPr>
      <w:r w:rsidRPr="003B3D83">
        <w:rPr>
          <w:rFonts w:ascii="Times New Roman" w:hAnsi="Times New Roman" w:cs="Times New Roman"/>
          <w:b/>
          <w:sz w:val="24"/>
          <w:szCs w:val="24"/>
        </w:rPr>
        <w:t xml:space="preserve">Course </w:t>
      </w:r>
      <w:r w:rsidR="00C470AE" w:rsidRPr="003B3D83">
        <w:rPr>
          <w:rFonts w:ascii="Times New Roman" w:hAnsi="Times New Roman" w:cs="Times New Roman"/>
          <w:b/>
          <w:sz w:val="24"/>
          <w:szCs w:val="24"/>
        </w:rPr>
        <w:t>Texts</w:t>
      </w:r>
      <w:r w:rsidRPr="003B3D83">
        <w:rPr>
          <w:rFonts w:ascii="Times New Roman" w:hAnsi="Times New Roman" w:cs="Times New Roman"/>
          <w:b/>
          <w:sz w:val="24"/>
          <w:szCs w:val="24"/>
        </w:rPr>
        <w:t xml:space="preserve"> &amp; Materials</w:t>
      </w:r>
    </w:p>
    <w:p w:rsidR="006239C6" w:rsidRPr="003B3D83" w:rsidRDefault="006239C6" w:rsidP="00504955">
      <w:pPr>
        <w:spacing w:after="0" w:line="240" w:lineRule="auto"/>
        <w:contextualSpacing/>
        <w:jc w:val="center"/>
        <w:rPr>
          <w:rFonts w:ascii="Times New Roman" w:hAnsi="Times New Roman" w:cs="Times New Roman"/>
          <w:b/>
          <w:sz w:val="24"/>
          <w:szCs w:val="24"/>
        </w:rPr>
      </w:pPr>
    </w:p>
    <w:p w:rsidR="006239C6" w:rsidRPr="003B3D83" w:rsidRDefault="006239C6" w:rsidP="006239C6">
      <w:pPr>
        <w:spacing w:after="0" w:line="240" w:lineRule="auto"/>
        <w:contextualSpacing/>
        <w:rPr>
          <w:rFonts w:ascii="Times New Roman" w:hAnsi="Times New Roman" w:cs="Times New Roman"/>
          <w:b/>
          <w:sz w:val="24"/>
          <w:szCs w:val="24"/>
        </w:rPr>
      </w:pPr>
      <w:r w:rsidRPr="003B3D83">
        <w:rPr>
          <w:rFonts w:ascii="Times New Roman" w:hAnsi="Times New Roman" w:cs="Times New Roman"/>
          <w:b/>
          <w:sz w:val="24"/>
          <w:szCs w:val="24"/>
        </w:rPr>
        <w:t xml:space="preserve">Note: </w:t>
      </w:r>
      <w:r w:rsidRPr="003B3D83">
        <w:rPr>
          <w:rFonts w:ascii="Times New Roman" w:hAnsi="Times New Roman" w:cs="Times New Roman"/>
          <w:sz w:val="24"/>
          <w:szCs w:val="24"/>
        </w:rPr>
        <w:t>I have gone out of my way to save you money on course materials, making everything I can available on Blackboard or via the Library website. This does not mean that the readings are optional or unimportant. On the contrary, if you make the decision to forgo the readings, you will almost certainly fail the class. ALL of the written assignments and exams will include substantial material from the readings and they remain central to your participation grade.</w:t>
      </w:r>
    </w:p>
    <w:p w:rsidR="005C3532" w:rsidRPr="003B3D83" w:rsidRDefault="005C3532" w:rsidP="00504955">
      <w:pPr>
        <w:spacing w:after="0" w:line="240" w:lineRule="auto"/>
        <w:contextualSpacing/>
        <w:jc w:val="center"/>
        <w:rPr>
          <w:rFonts w:ascii="Times New Roman" w:hAnsi="Times New Roman" w:cs="Times New Roman"/>
          <w:b/>
          <w:sz w:val="24"/>
          <w:szCs w:val="24"/>
        </w:rPr>
      </w:pPr>
    </w:p>
    <w:p w:rsidR="002B7BD2" w:rsidRPr="003B3D83" w:rsidRDefault="00C470AE" w:rsidP="00504955">
      <w:pPr>
        <w:spacing w:after="0" w:line="240" w:lineRule="auto"/>
        <w:contextualSpacing/>
        <w:rPr>
          <w:rFonts w:ascii="Times New Roman" w:hAnsi="Times New Roman" w:cs="Times New Roman"/>
          <w:b/>
          <w:sz w:val="24"/>
          <w:szCs w:val="24"/>
        </w:rPr>
      </w:pPr>
      <w:r w:rsidRPr="003B3D83">
        <w:rPr>
          <w:rFonts w:ascii="Times New Roman" w:hAnsi="Times New Roman" w:cs="Times New Roman"/>
          <w:b/>
          <w:sz w:val="24"/>
          <w:szCs w:val="24"/>
        </w:rPr>
        <w:t>Required</w:t>
      </w:r>
      <w:r w:rsidR="00504955" w:rsidRPr="003B3D83">
        <w:rPr>
          <w:rFonts w:ascii="Times New Roman" w:hAnsi="Times New Roman" w:cs="Times New Roman"/>
          <w:b/>
          <w:sz w:val="24"/>
          <w:szCs w:val="24"/>
        </w:rPr>
        <w:t>:</w:t>
      </w:r>
    </w:p>
    <w:p w:rsidR="00641AAD" w:rsidRPr="003B3D83" w:rsidRDefault="00641AAD" w:rsidP="00504955">
      <w:pPr>
        <w:pStyle w:val="ListParagraph"/>
        <w:numPr>
          <w:ilvl w:val="0"/>
          <w:numId w:val="1"/>
        </w:numPr>
        <w:spacing w:after="0" w:line="240" w:lineRule="auto"/>
        <w:rPr>
          <w:rFonts w:ascii="Times New Roman" w:hAnsi="Times New Roman" w:cs="Times New Roman"/>
          <w:sz w:val="24"/>
          <w:szCs w:val="24"/>
        </w:rPr>
      </w:pPr>
      <w:r w:rsidRPr="003B3D83">
        <w:rPr>
          <w:rFonts w:ascii="Times New Roman" w:hAnsi="Times New Roman" w:cs="Times New Roman"/>
          <w:sz w:val="24"/>
          <w:szCs w:val="24"/>
        </w:rPr>
        <w:t>Joseph</w:t>
      </w:r>
      <w:r w:rsidR="00996E23" w:rsidRPr="003B3D83">
        <w:rPr>
          <w:rFonts w:ascii="Times New Roman" w:hAnsi="Times New Roman" w:cs="Times New Roman"/>
          <w:sz w:val="24"/>
          <w:szCs w:val="24"/>
        </w:rPr>
        <w:t xml:space="preserve"> Conrad</w:t>
      </w:r>
      <w:r w:rsidRPr="003B3D83">
        <w:rPr>
          <w:rFonts w:ascii="Times New Roman" w:hAnsi="Times New Roman" w:cs="Times New Roman"/>
          <w:sz w:val="24"/>
          <w:szCs w:val="24"/>
        </w:rPr>
        <w:t xml:space="preserve">. </w:t>
      </w:r>
      <w:r w:rsidRPr="003B3D83">
        <w:rPr>
          <w:rFonts w:ascii="Times New Roman" w:hAnsi="Times New Roman" w:cs="Times New Roman"/>
          <w:i/>
          <w:sz w:val="24"/>
          <w:szCs w:val="24"/>
        </w:rPr>
        <w:t>The Heart of Darkness</w:t>
      </w:r>
      <w:r w:rsidR="00FA3462" w:rsidRPr="003B3D83">
        <w:rPr>
          <w:rFonts w:ascii="Times New Roman" w:hAnsi="Times New Roman" w:cs="Times New Roman"/>
          <w:i/>
          <w:sz w:val="24"/>
          <w:szCs w:val="24"/>
        </w:rPr>
        <w:t xml:space="preserve"> </w:t>
      </w:r>
      <w:r w:rsidR="00FA3462" w:rsidRPr="003B3D83">
        <w:rPr>
          <w:rFonts w:ascii="Times New Roman" w:hAnsi="Times New Roman" w:cs="Times New Roman"/>
          <w:sz w:val="24"/>
          <w:szCs w:val="24"/>
        </w:rPr>
        <w:t xml:space="preserve">(Free on Kindle) </w:t>
      </w:r>
    </w:p>
    <w:p w:rsidR="00D8703C" w:rsidRPr="003B3D83" w:rsidRDefault="00D8703C" w:rsidP="00504955">
      <w:pPr>
        <w:pStyle w:val="ListParagraph"/>
        <w:numPr>
          <w:ilvl w:val="0"/>
          <w:numId w:val="1"/>
        </w:numPr>
        <w:spacing w:after="0" w:line="240" w:lineRule="auto"/>
        <w:rPr>
          <w:rFonts w:ascii="Times New Roman" w:hAnsi="Times New Roman" w:cs="Times New Roman"/>
          <w:sz w:val="24"/>
          <w:szCs w:val="24"/>
        </w:rPr>
      </w:pPr>
      <w:r w:rsidRPr="003B3D83">
        <w:rPr>
          <w:rFonts w:ascii="Times New Roman" w:hAnsi="Times New Roman" w:cs="Times New Roman"/>
          <w:sz w:val="24"/>
          <w:szCs w:val="24"/>
        </w:rPr>
        <w:t xml:space="preserve">Bernal Diaz del Castillo, </w:t>
      </w:r>
      <w:r w:rsidRPr="003B3D83">
        <w:rPr>
          <w:rFonts w:ascii="Times New Roman" w:hAnsi="Times New Roman" w:cs="Times New Roman"/>
          <w:i/>
          <w:sz w:val="24"/>
          <w:szCs w:val="24"/>
        </w:rPr>
        <w:t xml:space="preserve">The Memoirs of the Conquistador Bernal Diaz del Castillo </w:t>
      </w:r>
      <w:r w:rsidRPr="003B3D83">
        <w:rPr>
          <w:rFonts w:ascii="Times New Roman" w:hAnsi="Times New Roman" w:cs="Times New Roman"/>
          <w:sz w:val="24"/>
          <w:szCs w:val="24"/>
        </w:rPr>
        <w:t>(Free on Kindle)</w:t>
      </w:r>
    </w:p>
    <w:p w:rsidR="00610AD6" w:rsidRPr="003B3D83" w:rsidRDefault="005F10A8" w:rsidP="00504955">
      <w:pPr>
        <w:pStyle w:val="ListParagraph"/>
        <w:numPr>
          <w:ilvl w:val="0"/>
          <w:numId w:val="1"/>
        </w:numPr>
        <w:spacing w:after="0" w:line="240" w:lineRule="auto"/>
        <w:rPr>
          <w:rFonts w:ascii="Times New Roman" w:hAnsi="Times New Roman" w:cs="Times New Roman"/>
          <w:sz w:val="24"/>
          <w:szCs w:val="24"/>
        </w:rPr>
      </w:pPr>
      <w:r w:rsidRPr="003B3D83">
        <w:rPr>
          <w:rFonts w:ascii="Times New Roman" w:hAnsi="Times New Roman" w:cs="Times New Roman"/>
          <w:sz w:val="24"/>
          <w:szCs w:val="24"/>
        </w:rPr>
        <w:t xml:space="preserve">(R) </w:t>
      </w:r>
      <w:r w:rsidR="00641AAD" w:rsidRPr="003B3D83">
        <w:rPr>
          <w:rFonts w:ascii="Times New Roman" w:hAnsi="Times New Roman" w:cs="Times New Roman"/>
          <w:sz w:val="24"/>
          <w:szCs w:val="24"/>
        </w:rPr>
        <w:t xml:space="preserve">Tadeusz Borowski, </w:t>
      </w:r>
      <w:r w:rsidR="00641AAD" w:rsidRPr="003B3D83">
        <w:rPr>
          <w:rFonts w:ascii="Times New Roman" w:hAnsi="Times New Roman" w:cs="Times New Roman"/>
          <w:i/>
          <w:sz w:val="24"/>
          <w:szCs w:val="24"/>
        </w:rPr>
        <w:t>This Way for the Gas Ladies and Gentlemen</w:t>
      </w:r>
      <w:r w:rsidRPr="003B3D83">
        <w:rPr>
          <w:rFonts w:ascii="Times New Roman" w:hAnsi="Times New Roman" w:cs="Times New Roman"/>
          <w:sz w:val="24"/>
          <w:szCs w:val="24"/>
        </w:rPr>
        <w:t xml:space="preserve"> </w:t>
      </w:r>
      <w:r w:rsidR="00610AD6" w:rsidRPr="003B3D83">
        <w:rPr>
          <w:rFonts w:ascii="Times New Roman" w:hAnsi="Times New Roman" w:cs="Times New Roman"/>
          <w:sz w:val="24"/>
          <w:szCs w:val="24"/>
        </w:rPr>
        <w:t xml:space="preserve"> </w:t>
      </w:r>
    </w:p>
    <w:p w:rsidR="001E6198" w:rsidRPr="003B3D83" w:rsidRDefault="00EF5D8F" w:rsidP="00504955">
      <w:pPr>
        <w:pStyle w:val="ListParagraph"/>
        <w:numPr>
          <w:ilvl w:val="0"/>
          <w:numId w:val="1"/>
        </w:numPr>
        <w:spacing w:after="0" w:line="240" w:lineRule="auto"/>
        <w:rPr>
          <w:rFonts w:ascii="Times New Roman" w:hAnsi="Times New Roman" w:cs="Times New Roman"/>
          <w:sz w:val="24"/>
          <w:szCs w:val="24"/>
        </w:rPr>
      </w:pPr>
      <w:r w:rsidRPr="003B3D83">
        <w:rPr>
          <w:rFonts w:ascii="Times New Roman" w:hAnsi="Times New Roman" w:cs="Times New Roman"/>
          <w:sz w:val="24"/>
          <w:szCs w:val="24"/>
        </w:rPr>
        <w:t>*</w:t>
      </w:r>
      <w:r w:rsidR="00996E23" w:rsidRPr="003B3D83">
        <w:rPr>
          <w:rFonts w:ascii="Times New Roman" w:hAnsi="Times New Roman" w:cs="Times New Roman"/>
          <w:sz w:val="24"/>
          <w:szCs w:val="24"/>
        </w:rPr>
        <w:t>Various Re</w:t>
      </w:r>
      <w:r w:rsidR="000A7163" w:rsidRPr="003B3D83">
        <w:rPr>
          <w:rFonts w:ascii="Times New Roman" w:hAnsi="Times New Roman" w:cs="Times New Roman"/>
          <w:sz w:val="24"/>
          <w:szCs w:val="24"/>
        </w:rPr>
        <w:t>adings posted on Blackboard</w:t>
      </w:r>
    </w:p>
    <w:p w:rsidR="001E6198" w:rsidRPr="003B3D83" w:rsidRDefault="001E6198" w:rsidP="00037A5F">
      <w:pPr>
        <w:pStyle w:val="ListParagraph"/>
        <w:numPr>
          <w:ilvl w:val="0"/>
          <w:numId w:val="1"/>
        </w:numPr>
        <w:tabs>
          <w:tab w:val="left" w:pos="3420"/>
        </w:tabs>
        <w:spacing w:after="0" w:line="240" w:lineRule="auto"/>
        <w:rPr>
          <w:rFonts w:ascii="Times New Roman" w:hAnsi="Times New Roman" w:cs="Times New Roman"/>
          <w:sz w:val="24"/>
          <w:szCs w:val="24"/>
        </w:rPr>
      </w:pPr>
      <w:r w:rsidRPr="003B3D83">
        <w:rPr>
          <w:rFonts w:ascii="Times New Roman" w:hAnsi="Times New Roman" w:cs="Times New Roman"/>
          <w:sz w:val="24"/>
          <w:szCs w:val="24"/>
        </w:rPr>
        <w:t>A Cellphone, Kindle, Laptop, or Ot</w:t>
      </w:r>
      <w:r w:rsidR="00504955" w:rsidRPr="003B3D83">
        <w:rPr>
          <w:rFonts w:ascii="Times New Roman" w:hAnsi="Times New Roman" w:cs="Times New Roman"/>
          <w:sz w:val="24"/>
          <w:szCs w:val="24"/>
        </w:rPr>
        <w:t>her Electronic Device to access</w:t>
      </w:r>
      <w:r w:rsidRPr="003B3D83">
        <w:rPr>
          <w:rFonts w:ascii="Times New Roman" w:hAnsi="Times New Roman" w:cs="Times New Roman"/>
          <w:sz w:val="24"/>
          <w:szCs w:val="24"/>
        </w:rPr>
        <w:t xml:space="preserve"> the Hotseat application. See: </w:t>
      </w:r>
      <w:hyperlink r:id="rId9" w:history="1">
        <w:r w:rsidRPr="003B3D83">
          <w:rPr>
            <w:rStyle w:val="Hyperlink"/>
            <w:rFonts w:ascii="Times New Roman" w:hAnsi="Times New Roman" w:cs="Times New Roman"/>
            <w:color w:val="806000" w:themeColor="accent4" w:themeShade="80"/>
            <w:sz w:val="24"/>
            <w:szCs w:val="24"/>
          </w:rPr>
          <w:t>https://www.openhotseat.org/Login?ReturnUrl=https%3a%2f%2fwww.openhotseat.org%2f</w:t>
        </w:r>
      </w:hyperlink>
      <w:r w:rsidR="00E441A6" w:rsidRPr="003B3D83">
        <w:rPr>
          <w:rFonts w:ascii="Times New Roman" w:hAnsi="Times New Roman" w:cs="Times New Roman"/>
          <w:color w:val="806000" w:themeColor="accent4" w:themeShade="80"/>
          <w:sz w:val="24"/>
          <w:szCs w:val="24"/>
        </w:rPr>
        <w:t xml:space="preserve"> </w:t>
      </w:r>
      <w:r w:rsidR="00E441A6" w:rsidRPr="003B3D83">
        <w:rPr>
          <w:rFonts w:ascii="Times New Roman" w:hAnsi="Times New Roman" w:cs="Times New Roman"/>
          <w:sz w:val="24"/>
          <w:szCs w:val="24"/>
        </w:rPr>
        <w:t>to log in</w:t>
      </w:r>
      <w:r w:rsidR="00504955" w:rsidRPr="003B3D83">
        <w:rPr>
          <w:rFonts w:ascii="Times New Roman" w:hAnsi="Times New Roman" w:cs="Times New Roman"/>
          <w:sz w:val="24"/>
          <w:szCs w:val="24"/>
        </w:rPr>
        <w:t>,</w:t>
      </w:r>
      <w:r w:rsidR="00E441A6" w:rsidRPr="003B3D83">
        <w:rPr>
          <w:rFonts w:ascii="Times New Roman" w:hAnsi="Times New Roman" w:cs="Times New Roman"/>
          <w:sz w:val="24"/>
          <w:szCs w:val="24"/>
        </w:rPr>
        <w:t xml:space="preserve"> and</w:t>
      </w:r>
      <w:r w:rsidR="00504955" w:rsidRPr="003B3D83">
        <w:rPr>
          <w:rFonts w:ascii="Times New Roman" w:hAnsi="Times New Roman" w:cs="Times New Roman"/>
          <w:sz w:val="24"/>
          <w:szCs w:val="24"/>
        </w:rPr>
        <w:t xml:space="preserve"> see</w:t>
      </w:r>
      <w:r w:rsidR="00E441A6" w:rsidRPr="003B3D83">
        <w:rPr>
          <w:rFonts w:ascii="Times New Roman" w:hAnsi="Times New Roman" w:cs="Times New Roman"/>
          <w:sz w:val="24"/>
          <w:szCs w:val="24"/>
        </w:rPr>
        <w:t xml:space="preserve"> </w:t>
      </w:r>
      <w:hyperlink r:id="rId10" w:history="1">
        <w:r w:rsidR="00E441A6" w:rsidRPr="003B3D83">
          <w:rPr>
            <w:rStyle w:val="Hyperlink"/>
            <w:rFonts w:ascii="Times New Roman" w:hAnsi="Times New Roman" w:cs="Times New Roman"/>
            <w:color w:val="806000" w:themeColor="accent4" w:themeShade="80"/>
            <w:sz w:val="24"/>
            <w:szCs w:val="24"/>
          </w:rPr>
          <w:t>https://www.itap.purdue.edu/studio/hotseat/</w:t>
        </w:r>
      </w:hyperlink>
      <w:r w:rsidR="00E441A6" w:rsidRPr="003B3D83">
        <w:rPr>
          <w:rFonts w:ascii="Times New Roman" w:hAnsi="Times New Roman" w:cs="Times New Roman"/>
          <w:color w:val="806000" w:themeColor="accent4" w:themeShade="80"/>
          <w:sz w:val="24"/>
          <w:szCs w:val="24"/>
        </w:rPr>
        <w:t xml:space="preserve"> </w:t>
      </w:r>
      <w:r w:rsidR="00E441A6" w:rsidRPr="003B3D83">
        <w:rPr>
          <w:rFonts w:ascii="Times New Roman" w:hAnsi="Times New Roman" w:cs="Times New Roman"/>
          <w:sz w:val="24"/>
          <w:szCs w:val="24"/>
        </w:rPr>
        <w:t>for more information on the application.</w:t>
      </w:r>
      <w:r w:rsidRPr="003B3D83">
        <w:rPr>
          <w:rFonts w:ascii="Times New Roman" w:hAnsi="Times New Roman" w:cs="Times New Roman"/>
          <w:sz w:val="24"/>
          <w:szCs w:val="24"/>
        </w:rPr>
        <w:t xml:space="preserve"> Note, </w:t>
      </w:r>
      <w:r w:rsidRPr="003B3D83">
        <w:rPr>
          <w:rFonts w:ascii="Times New Roman" w:hAnsi="Times New Roman" w:cs="Times New Roman"/>
          <w:i/>
          <w:sz w:val="24"/>
          <w:szCs w:val="24"/>
        </w:rPr>
        <w:t>you must log in using your Purdue Career Account</w:t>
      </w:r>
      <w:r w:rsidR="00E441A6" w:rsidRPr="003B3D83">
        <w:rPr>
          <w:rFonts w:ascii="Times New Roman" w:hAnsi="Times New Roman" w:cs="Times New Roman"/>
          <w:i/>
          <w:sz w:val="24"/>
          <w:szCs w:val="24"/>
        </w:rPr>
        <w:t xml:space="preserve"> </w:t>
      </w:r>
      <w:r w:rsidR="00E441A6" w:rsidRPr="003B3D83">
        <w:rPr>
          <w:rFonts w:ascii="Times New Roman" w:hAnsi="Times New Roman" w:cs="Times New Roman"/>
          <w:sz w:val="24"/>
          <w:szCs w:val="24"/>
        </w:rPr>
        <w:t>to receive credit for attendance and participation</w:t>
      </w:r>
      <w:r w:rsidRPr="003B3D83">
        <w:rPr>
          <w:rFonts w:ascii="Times New Roman" w:hAnsi="Times New Roman" w:cs="Times New Roman"/>
          <w:sz w:val="24"/>
          <w:szCs w:val="24"/>
        </w:rPr>
        <w:t>.</w:t>
      </w:r>
    </w:p>
    <w:p w:rsidR="00504955" w:rsidRPr="003B3D83" w:rsidRDefault="00504955" w:rsidP="00504955">
      <w:pPr>
        <w:pStyle w:val="ListParagraph"/>
        <w:spacing w:after="0" w:line="240" w:lineRule="auto"/>
        <w:rPr>
          <w:rFonts w:ascii="Times New Roman" w:hAnsi="Times New Roman" w:cs="Times New Roman"/>
          <w:sz w:val="24"/>
          <w:szCs w:val="24"/>
        </w:rPr>
      </w:pPr>
    </w:p>
    <w:p w:rsidR="002B7BD2" w:rsidRPr="003B3D83" w:rsidRDefault="002B7BD2" w:rsidP="00504955">
      <w:pPr>
        <w:spacing w:after="0" w:line="240" w:lineRule="auto"/>
        <w:contextualSpacing/>
        <w:rPr>
          <w:rFonts w:ascii="Times New Roman" w:hAnsi="Times New Roman" w:cs="Times New Roman"/>
          <w:i/>
          <w:sz w:val="24"/>
          <w:szCs w:val="24"/>
        </w:rPr>
      </w:pPr>
      <w:r w:rsidRPr="003B3D83">
        <w:rPr>
          <w:rFonts w:ascii="Times New Roman" w:hAnsi="Times New Roman" w:cs="Times New Roman"/>
          <w:i/>
          <w:sz w:val="24"/>
          <w:szCs w:val="24"/>
        </w:rPr>
        <w:t xml:space="preserve">All of the readings marked with an * on the course schedule will be posted on Blackboard at least a week in advance. </w:t>
      </w:r>
    </w:p>
    <w:p w:rsidR="006239C6" w:rsidRPr="003B3D83" w:rsidRDefault="006239C6" w:rsidP="00504955">
      <w:pPr>
        <w:spacing w:after="0" w:line="240" w:lineRule="auto"/>
        <w:contextualSpacing/>
        <w:rPr>
          <w:rFonts w:ascii="Times New Roman" w:hAnsi="Times New Roman" w:cs="Times New Roman"/>
          <w:i/>
          <w:sz w:val="24"/>
          <w:szCs w:val="24"/>
        </w:rPr>
      </w:pPr>
    </w:p>
    <w:p w:rsidR="006239C6" w:rsidRPr="003B3D83" w:rsidRDefault="006239C6" w:rsidP="006239C6">
      <w:pPr>
        <w:spacing w:after="0" w:line="240" w:lineRule="auto"/>
        <w:contextualSpacing/>
        <w:rPr>
          <w:rFonts w:ascii="Times New Roman" w:hAnsi="Times New Roman" w:cs="Times New Roman"/>
          <w:i/>
          <w:sz w:val="24"/>
          <w:szCs w:val="24"/>
        </w:rPr>
      </w:pPr>
      <w:r w:rsidRPr="003B3D83">
        <w:rPr>
          <w:rFonts w:ascii="Times New Roman" w:hAnsi="Times New Roman" w:cs="Times New Roman"/>
          <w:i/>
          <w:sz w:val="24"/>
          <w:szCs w:val="24"/>
        </w:rPr>
        <w:t xml:space="preserve">All of the readings marked with an # on the course schedule are available in digital format on the Purdue Libraries website. See </w:t>
      </w:r>
      <w:hyperlink r:id="rId11" w:history="1">
        <w:r w:rsidRPr="003B3D83">
          <w:rPr>
            <w:rStyle w:val="Hyperlink"/>
            <w:rFonts w:ascii="Times New Roman" w:hAnsi="Times New Roman" w:cs="Times New Roman"/>
            <w:i/>
            <w:color w:val="806000" w:themeColor="accent4" w:themeShade="80"/>
            <w:sz w:val="24"/>
            <w:szCs w:val="24"/>
          </w:rPr>
          <w:t>https://www.lib.purdue.edu/</w:t>
        </w:r>
      </w:hyperlink>
      <w:r w:rsidRPr="003B3D83">
        <w:rPr>
          <w:rFonts w:ascii="Times New Roman" w:hAnsi="Times New Roman" w:cs="Times New Roman"/>
          <w:i/>
          <w:sz w:val="24"/>
          <w:szCs w:val="24"/>
        </w:rPr>
        <w:t xml:space="preserve">. </w:t>
      </w:r>
    </w:p>
    <w:p w:rsidR="002B7BD2" w:rsidRPr="003B3D83" w:rsidRDefault="002B7BD2" w:rsidP="00504955">
      <w:pPr>
        <w:spacing w:after="0" w:line="240" w:lineRule="auto"/>
        <w:contextualSpacing/>
        <w:rPr>
          <w:rFonts w:ascii="Times New Roman" w:hAnsi="Times New Roman" w:cs="Times New Roman"/>
          <w:i/>
          <w:sz w:val="24"/>
          <w:szCs w:val="24"/>
        </w:rPr>
      </w:pPr>
    </w:p>
    <w:p w:rsidR="00DF43AF" w:rsidRPr="003B3D83" w:rsidRDefault="00C470AE" w:rsidP="00504955">
      <w:pPr>
        <w:spacing w:after="0" w:line="240" w:lineRule="auto"/>
        <w:contextualSpacing/>
        <w:rPr>
          <w:rFonts w:ascii="Times New Roman" w:hAnsi="Times New Roman" w:cs="Times New Roman"/>
          <w:b/>
          <w:sz w:val="24"/>
          <w:szCs w:val="24"/>
        </w:rPr>
      </w:pPr>
      <w:r w:rsidRPr="003B3D83">
        <w:rPr>
          <w:rFonts w:ascii="Times New Roman" w:hAnsi="Times New Roman" w:cs="Times New Roman"/>
          <w:b/>
          <w:sz w:val="24"/>
          <w:szCs w:val="24"/>
        </w:rPr>
        <w:t>Recommended</w:t>
      </w:r>
      <w:r w:rsidR="00504955" w:rsidRPr="003B3D83">
        <w:rPr>
          <w:rFonts w:ascii="Times New Roman" w:hAnsi="Times New Roman" w:cs="Times New Roman"/>
          <w:b/>
          <w:sz w:val="24"/>
          <w:szCs w:val="24"/>
        </w:rPr>
        <w:t>:</w:t>
      </w:r>
    </w:p>
    <w:p w:rsidR="00DF43AF" w:rsidRPr="003B3D83" w:rsidRDefault="005F10A8" w:rsidP="00504955">
      <w:pPr>
        <w:pStyle w:val="ListParagraph"/>
        <w:numPr>
          <w:ilvl w:val="0"/>
          <w:numId w:val="2"/>
        </w:numPr>
        <w:spacing w:after="0" w:line="240" w:lineRule="auto"/>
        <w:rPr>
          <w:rFonts w:ascii="Times New Roman" w:hAnsi="Times New Roman" w:cs="Times New Roman"/>
          <w:sz w:val="24"/>
          <w:szCs w:val="24"/>
        </w:rPr>
      </w:pPr>
      <w:r w:rsidRPr="003B3D83">
        <w:rPr>
          <w:rFonts w:ascii="Times New Roman" w:hAnsi="Times New Roman" w:cs="Times New Roman"/>
          <w:sz w:val="24"/>
          <w:szCs w:val="24"/>
        </w:rPr>
        <w:t xml:space="preserve">(R) </w:t>
      </w:r>
      <w:r w:rsidR="00DF43AF" w:rsidRPr="003B3D83">
        <w:rPr>
          <w:rFonts w:ascii="Times New Roman" w:hAnsi="Times New Roman" w:cs="Times New Roman"/>
          <w:sz w:val="24"/>
          <w:szCs w:val="24"/>
        </w:rPr>
        <w:t xml:space="preserve">Peter von Sivers, Charles A Desnoyers, and George B. Stow, </w:t>
      </w:r>
      <w:r w:rsidR="00DF43AF" w:rsidRPr="003B3D83">
        <w:rPr>
          <w:rFonts w:ascii="Times New Roman" w:hAnsi="Times New Roman" w:cs="Times New Roman"/>
          <w:i/>
          <w:sz w:val="24"/>
          <w:szCs w:val="24"/>
        </w:rPr>
        <w:t xml:space="preserve">Patterns in World History: Volume II, since 1400 with Sources </w:t>
      </w:r>
      <w:r w:rsidR="00DF43AF" w:rsidRPr="003B3D83">
        <w:rPr>
          <w:rFonts w:ascii="Times New Roman" w:hAnsi="Times New Roman" w:cs="Times New Roman"/>
          <w:sz w:val="24"/>
          <w:szCs w:val="24"/>
        </w:rPr>
        <w:t>(Oxford University Press, 2015)</w:t>
      </w:r>
      <w:r w:rsidR="00BE0463" w:rsidRPr="003B3D83">
        <w:rPr>
          <w:rFonts w:ascii="Times New Roman" w:hAnsi="Times New Roman" w:cs="Times New Roman"/>
          <w:sz w:val="24"/>
          <w:szCs w:val="24"/>
        </w:rPr>
        <w:t>, second edition</w:t>
      </w:r>
      <w:r w:rsidR="00DF43AF" w:rsidRPr="003B3D83">
        <w:rPr>
          <w:rFonts w:ascii="Times New Roman" w:hAnsi="Times New Roman" w:cs="Times New Roman"/>
          <w:sz w:val="24"/>
          <w:szCs w:val="24"/>
        </w:rPr>
        <w:t>.</w:t>
      </w:r>
      <w:r w:rsidR="00BF62B2" w:rsidRPr="003B3D83">
        <w:rPr>
          <w:rFonts w:ascii="Times New Roman" w:hAnsi="Times New Roman" w:cs="Times New Roman"/>
          <w:sz w:val="24"/>
          <w:szCs w:val="24"/>
        </w:rPr>
        <w:t xml:space="preserve"> </w:t>
      </w:r>
      <w:r w:rsidR="00BF62B2" w:rsidRPr="003B3D83">
        <w:rPr>
          <w:rFonts w:ascii="Times New Roman" w:hAnsi="Times New Roman" w:cs="Times New Roman"/>
          <w:i/>
          <w:sz w:val="24"/>
          <w:szCs w:val="24"/>
        </w:rPr>
        <w:t xml:space="preserve">Note, this text is </w:t>
      </w:r>
      <w:r w:rsidR="00BF62B2" w:rsidRPr="003B3D83">
        <w:rPr>
          <w:rFonts w:ascii="Times New Roman" w:hAnsi="Times New Roman" w:cs="Times New Roman"/>
          <w:i/>
          <w:sz w:val="24"/>
          <w:szCs w:val="24"/>
          <w:u w:val="single"/>
        </w:rPr>
        <w:t>NOT required</w:t>
      </w:r>
      <w:r w:rsidR="00BF62B2" w:rsidRPr="003B3D83">
        <w:rPr>
          <w:rFonts w:ascii="Times New Roman" w:hAnsi="Times New Roman" w:cs="Times New Roman"/>
          <w:i/>
          <w:sz w:val="24"/>
          <w:szCs w:val="24"/>
        </w:rPr>
        <w:t xml:space="preserve">. However, it is useful to reference if you miss a lecture and/or need to revisit something previously </w:t>
      </w:r>
      <w:r w:rsidR="00A5516C" w:rsidRPr="003B3D83">
        <w:rPr>
          <w:rFonts w:ascii="Times New Roman" w:hAnsi="Times New Roman" w:cs="Times New Roman"/>
          <w:i/>
          <w:sz w:val="24"/>
          <w:szCs w:val="24"/>
        </w:rPr>
        <w:t xml:space="preserve">presented in class. </w:t>
      </w:r>
    </w:p>
    <w:p w:rsidR="00504955" w:rsidRPr="003B3D83" w:rsidRDefault="00504955" w:rsidP="00504955">
      <w:pPr>
        <w:pStyle w:val="ListParagraph"/>
        <w:spacing w:after="0" w:line="240" w:lineRule="auto"/>
        <w:rPr>
          <w:rFonts w:ascii="Times New Roman" w:hAnsi="Times New Roman" w:cs="Times New Roman"/>
          <w:sz w:val="24"/>
          <w:szCs w:val="24"/>
        </w:rPr>
      </w:pPr>
    </w:p>
    <w:p w:rsidR="00F65D22" w:rsidRPr="003B3D83" w:rsidRDefault="00F65D22" w:rsidP="00504955">
      <w:pPr>
        <w:spacing w:after="0" w:line="240" w:lineRule="auto"/>
        <w:contextualSpacing/>
        <w:rPr>
          <w:rFonts w:ascii="Times New Roman" w:hAnsi="Times New Roman" w:cs="Times New Roman"/>
          <w:i/>
          <w:sz w:val="24"/>
          <w:szCs w:val="24"/>
          <w:u w:val="single"/>
        </w:rPr>
      </w:pPr>
      <w:r w:rsidRPr="003B3D83">
        <w:rPr>
          <w:rFonts w:ascii="Times New Roman" w:hAnsi="Times New Roman" w:cs="Times New Roman"/>
          <w:i/>
          <w:sz w:val="24"/>
          <w:szCs w:val="24"/>
          <w:u w:val="single"/>
        </w:rPr>
        <w:t xml:space="preserve">There </w:t>
      </w:r>
      <w:r w:rsidR="00B16625" w:rsidRPr="003B3D83">
        <w:rPr>
          <w:rFonts w:ascii="Times New Roman" w:hAnsi="Times New Roman" w:cs="Times New Roman"/>
          <w:i/>
          <w:sz w:val="24"/>
          <w:szCs w:val="24"/>
          <w:u w:val="single"/>
        </w:rPr>
        <w:t>is one copy</w:t>
      </w:r>
      <w:r w:rsidRPr="003B3D83">
        <w:rPr>
          <w:rFonts w:ascii="Times New Roman" w:hAnsi="Times New Roman" w:cs="Times New Roman"/>
          <w:i/>
          <w:sz w:val="24"/>
          <w:szCs w:val="24"/>
          <w:u w:val="single"/>
        </w:rPr>
        <w:t xml:space="preserve"> of </w:t>
      </w:r>
      <w:r w:rsidR="000A7163" w:rsidRPr="003B3D83">
        <w:rPr>
          <w:rFonts w:ascii="Times New Roman" w:hAnsi="Times New Roman" w:cs="Times New Roman"/>
          <w:i/>
          <w:sz w:val="24"/>
          <w:szCs w:val="24"/>
          <w:u w:val="single"/>
        </w:rPr>
        <w:t>each of the assigned</w:t>
      </w:r>
      <w:r w:rsidRPr="003B3D83">
        <w:rPr>
          <w:rFonts w:ascii="Times New Roman" w:hAnsi="Times New Roman" w:cs="Times New Roman"/>
          <w:i/>
          <w:sz w:val="24"/>
          <w:szCs w:val="24"/>
          <w:u w:val="single"/>
        </w:rPr>
        <w:t xml:space="preserve"> readings</w:t>
      </w:r>
      <w:r w:rsidR="007B52DD" w:rsidRPr="003B3D83">
        <w:rPr>
          <w:rFonts w:ascii="Times New Roman" w:hAnsi="Times New Roman" w:cs="Times New Roman"/>
          <w:i/>
          <w:sz w:val="24"/>
          <w:szCs w:val="24"/>
          <w:u w:val="single"/>
        </w:rPr>
        <w:t xml:space="preserve"> marked</w:t>
      </w:r>
      <w:r w:rsidR="005F10A8" w:rsidRPr="003B3D83">
        <w:rPr>
          <w:rFonts w:ascii="Times New Roman" w:hAnsi="Times New Roman" w:cs="Times New Roman"/>
          <w:i/>
          <w:sz w:val="24"/>
          <w:szCs w:val="24"/>
          <w:u w:val="single"/>
        </w:rPr>
        <w:t xml:space="preserve"> with an (R)</w:t>
      </w:r>
      <w:r w:rsidRPr="003B3D83">
        <w:rPr>
          <w:rFonts w:ascii="Times New Roman" w:hAnsi="Times New Roman" w:cs="Times New Roman"/>
          <w:i/>
          <w:sz w:val="24"/>
          <w:szCs w:val="24"/>
          <w:u w:val="single"/>
        </w:rPr>
        <w:t xml:space="preserve"> on reserve in the</w:t>
      </w:r>
      <w:r w:rsidR="000A7163" w:rsidRPr="003B3D83">
        <w:rPr>
          <w:rFonts w:ascii="Times New Roman" w:hAnsi="Times New Roman" w:cs="Times New Roman"/>
          <w:i/>
          <w:sz w:val="24"/>
          <w:szCs w:val="24"/>
          <w:u w:val="single"/>
        </w:rPr>
        <w:t xml:space="preserve"> HSSE</w:t>
      </w:r>
      <w:r w:rsidRPr="003B3D83">
        <w:rPr>
          <w:rFonts w:ascii="Times New Roman" w:hAnsi="Times New Roman" w:cs="Times New Roman"/>
          <w:i/>
          <w:sz w:val="24"/>
          <w:szCs w:val="24"/>
          <w:u w:val="single"/>
        </w:rPr>
        <w:t xml:space="preserve"> library. </w:t>
      </w:r>
    </w:p>
    <w:p w:rsidR="00C80708" w:rsidRPr="003B3D83" w:rsidRDefault="00DA56A2" w:rsidP="00504955">
      <w:pPr>
        <w:spacing w:after="0" w:line="240" w:lineRule="auto"/>
        <w:contextualSpacing/>
        <w:jc w:val="center"/>
        <w:rPr>
          <w:rFonts w:ascii="Times New Roman" w:hAnsi="Times New Roman" w:cs="Times New Roman"/>
          <w:b/>
          <w:sz w:val="24"/>
          <w:szCs w:val="24"/>
        </w:rPr>
      </w:pPr>
      <w:r w:rsidRPr="003B3D83">
        <w:rPr>
          <w:rFonts w:ascii="Times New Roman" w:hAnsi="Times New Roman" w:cs="Times New Roman"/>
          <w:b/>
          <w:sz w:val="24"/>
          <w:szCs w:val="24"/>
        </w:rPr>
        <w:t xml:space="preserve">Grading </w:t>
      </w:r>
    </w:p>
    <w:p w:rsidR="005C3532" w:rsidRPr="003B3D83" w:rsidRDefault="005C3532" w:rsidP="00504955">
      <w:pPr>
        <w:spacing w:after="0" w:line="240" w:lineRule="auto"/>
        <w:contextualSpacing/>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4675"/>
        <w:gridCol w:w="4675"/>
      </w:tblGrid>
      <w:tr w:rsidR="00C80708" w:rsidRPr="003B3D83" w:rsidTr="00C80708">
        <w:tc>
          <w:tcPr>
            <w:tcW w:w="4675" w:type="dxa"/>
          </w:tcPr>
          <w:p w:rsidR="00C80708" w:rsidRPr="003B3D83" w:rsidRDefault="00C80708" w:rsidP="00504955">
            <w:pPr>
              <w:contextualSpacing/>
              <w:rPr>
                <w:rFonts w:ascii="Times New Roman" w:hAnsi="Times New Roman" w:cs="Times New Roman"/>
                <w:b/>
                <w:sz w:val="24"/>
                <w:szCs w:val="24"/>
              </w:rPr>
            </w:pPr>
            <w:r w:rsidRPr="003B3D83">
              <w:rPr>
                <w:rFonts w:ascii="Times New Roman" w:hAnsi="Times New Roman" w:cs="Times New Roman"/>
                <w:b/>
                <w:sz w:val="24"/>
                <w:szCs w:val="24"/>
              </w:rPr>
              <w:t xml:space="preserve">Assignment </w:t>
            </w:r>
          </w:p>
        </w:tc>
        <w:tc>
          <w:tcPr>
            <w:tcW w:w="4675" w:type="dxa"/>
          </w:tcPr>
          <w:p w:rsidR="00C80708" w:rsidRPr="003B3D83" w:rsidRDefault="00A7653A" w:rsidP="00504955">
            <w:pPr>
              <w:contextualSpacing/>
              <w:rPr>
                <w:rFonts w:ascii="Times New Roman" w:hAnsi="Times New Roman" w:cs="Times New Roman"/>
                <w:b/>
                <w:sz w:val="24"/>
                <w:szCs w:val="24"/>
              </w:rPr>
            </w:pPr>
            <w:r w:rsidRPr="003B3D83">
              <w:rPr>
                <w:rFonts w:ascii="Times New Roman" w:hAnsi="Times New Roman" w:cs="Times New Roman"/>
                <w:b/>
                <w:sz w:val="24"/>
                <w:szCs w:val="24"/>
              </w:rPr>
              <w:t>Weighted % of Total Grade</w:t>
            </w:r>
          </w:p>
        </w:tc>
      </w:tr>
      <w:tr w:rsidR="00C80708" w:rsidRPr="003B3D83" w:rsidTr="00C80708">
        <w:tc>
          <w:tcPr>
            <w:tcW w:w="4675" w:type="dxa"/>
          </w:tcPr>
          <w:p w:rsidR="00C80708" w:rsidRPr="003B3D83" w:rsidRDefault="005E671D" w:rsidP="00504955">
            <w:pPr>
              <w:contextualSpacing/>
              <w:rPr>
                <w:rFonts w:ascii="Times New Roman" w:hAnsi="Times New Roman" w:cs="Times New Roman"/>
                <w:sz w:val="24"/>
                <w:szCs w:val="24"/>
              </w:rPr>
            </w:pPr>
            <w:r w:rsidRPr="003B3D83">
              <w:rPr>
                <w:rFonts w:ascii="Times New Roman" w:hAnsi="Times New Roman" w:cs="Times New Roman"/>
                <w:sz w:val="24"/>
                <w:szCs w:val="24"/>
              </w:rPr>
              <w:t>Syllabus Quiz</w:t>
            </w:r>
            <w:r w:rsidR="00A7653A" w:rsidRPr="003B3D83">
              <w:rPr>
                <w:rFonts w:ascii="Times New Roman" w:hAnsi="Times New Roman" w:cs="Times New Roman"/>
                <w:sz w:val="24"/>
                <w:szCs w:val="24"/>
              </w:rPr>
              <w:t xml:space="preserve"> (</w:t>
            </w:r>
            <w:r w:rsidR="00A7653A" w:rsidRPr="003B3D83">
              <w:rPr>
                <w:rFonts w:ascii="Times New Roman" w:hAnsi="Times New Roman" w:cs="Times New Roman"/>
                <w:i/>
                <w:sz w:val="24"/>
                <w:szCs w:val="24"/>
              </w:rPr>
              <w:t>Required to Pass</w:t>
            </w:r>
            <w:r w:rsidR="00A7653A" w:rsidRPr="003B3D83">
              <w:rPr>
                <w:rFonts w:ascii="Times New Roman" w:hAnsi="Times New Roman" w:cs="Times New Roman"/>
                <w:sz w:val="24"/>
                <w:szCs w:val="24"/>
              </w:rPr>
              <w:t>)</w:t>
            </w:r>
          </w:p>
        </w:tc>
        <w:tc>
          <w:tcPr>
            <w:tcW w:w="4675" w:type="dxa"/>
          </w:tcPr>
          <w:p w:rsidR="00C80708" w:rsidRPr="003B3D83" w:rsidRDefault="00C80708" w:rsidP="00504955">
            <w:pPr>
              <w:contextualSpacing/>
              <w:rPr>
                <w:rFonts w:ascii="Times New Roman" w:hAnsi="Times New Roman" w:cs="Times New Roman"/>
                <w:sz w:val="24"/>
                <w:szCs w:val="24"/>
              </w:rPr>
            </w:pPr>
            <w:r w:rsidRPr="003B3D83">
              <w:rPr>
                <w:rFonts w:ascii="Times New Roman" w:hAnsi="Times New Roman" w:cs="Times New Roman"/>
                <w:sz w:val="24"/>
                <w:szCs w:val="24"/>
              </w:rPr>
              <w:t>2</w:t>
            </w:r>
            <w:r w:rsidR="00A7653A" w:rsidRPr="003B3D83">
              <w:rPr>
                <w:rFonts w:ascii="Times New Roman" w:hAnsi="Times New Roman" w:cs="Times New Roman"/>
                <w:sz w:val="24"/>
                <w:szCs w:val="24"/>
              </w:rPr>
              <w:t>%</w:t>
            </w:r>
          </w:p>
        </w:tc>
      </w:tr>
      <w:tr w:rsidR="00C80708" w:rsidRPr="003B3D83" w:rsidTr="00C80708">
        <w:tc>
          <w:tcPr>
            <w:tcW w:w="4675" w:type="dxa"/>
          </w:tcPr>
          <w:p w:rsidR="00C80708" w:rsidRPr="003B3D83" w:rsidRDefault="00C80708" w:rsidP="00504955">
            <w:pPr>
              <w:contextualSpacing/>
              <w:rPr>
                <w:rFonts w:ascii="Times New Roman" w:hAnsi="Times New Roman" w:cs="Times New Roman"/>
                <w:sz w:val="24"/>
                <w:szCs w:val="24"/>
              </w:rPr>
            </w:pPr>
            <w:r w:rsidRPr="003B3D83">
              <w:rPr>
                <w:rFonts w:ascii="Times New Roman" w:hAnsi="Times New Roman" w:cs="Times New Roman"/>
                <w:sz w:val="24"/>
                <w:szCs w:val="24"/>
              </w:rPr>
              <w:t xml:space="preserve">Weekly Blackboard Quizzes </w:t>
            </w:r>
          </w:p>
        </w:tc>
        <w:tc>
          <w:tcPr>
            <w:tcW w:w="4675" w:type="dxa"/>
          </w:tcPr>
          <w:p w:rsidR="00C80708" w:rsidRPr="003B3D83" w:rsidRDefault="00C80708" w:rsidP="00504955">
            <w:pPr>
              <w:contextualSpacing/>
              <w:rPr>
                <w:rFonts w:ascii="Times New Roman" w:hAnsi="Times New Roman" w:cs="Times New Roman"/>
                <w:sz w:val="24"/>
                <w:szCs w:val="24"/>
              </w:rPr>
            </w:pPr>
            <w:r w:rsidRPr="003B3D83">
              <w:rPr>
                <w:rFonts w:ascii="Times New Roman" w:hAnsi="Times New Roman" w:cs="Times New Roman"/>
                <w:sz w:val="24"/>
                <w:szCs w:val="24"/>
              </w:rPr>
              <w:t>28</w:t>
            </w:r>
            <w:r w:rsidR="00A7653A" w:rsidRPr="003B3D83">
              <w:rPr>
                <w:rFonts w:ascii="Times New Roman" w:hAnsi="Times New Roman" w:cs="Times New Roman"/>
                <w:sz w:val="24"/>
                <w:szCs w:val="24"/>
              </w:rPr>
              <w:t>%</w:t>
            </w:r>
          </w:p>
        </w:tc>
      </w:tr>
      <w:tr w:rsidR="00C80708" w:rsidRPr="003B3D83" w:rsidTr="00C80708">
        <w:tc>
          <w:tcPr>
            <w:tcW w:w="4675" w:type="dxa"/>
          </w:tcPr>
          <w:p w:rsidR="00C80708" w:rsidRPr="003B3D83" w:rsidRDefault="00D2244A" w:rsidP="00504955">
            <w:pPr>
              <w:contextualSpacing/>
              <w:rPr>
                <w:rFonts w:ascii="Times New Roman" w:hAnsi="Times New Roman" w:cs="Times New Roman"/>
                <w:sz w:val="24"/>
                <w:szCs w:val="24"/>
              </w:rPr>
            </w:pPr>
            <w:r w:rsidRPr="003B3D83">
              <w:rPr>
                <w:rFonts w:ascii="Times New Roman" w:hAnsi="Times New Roman" w:cs="Times New Roman"/>
                <w:sz w:val="24"/>
                <w:szCs w:val="24"/>
              </w:rPr>
              <w:t xml:space="preserve">Participation </w:t>
            </w:r>
          </w:p>
        </w:tc>
        <w:tc>
          <w:tcPr>
            <w:tcW w:w="4675" w:type="dxa"/>
          </w:tcPr>
          <w:p w:rsidR="00C80708" w:rsidRPr="003B3D83" w:rsidRDefault="00F65D22" w:rsidP="00504955">
            <w:pPr>
              <w:contextualSpacing/>
              <w:rPr>
                <w:rFonts w:ascii="Times New Roman" w:hAnsi="Times New Roman" w:cs="Times New Roman"/>
                <w:sz w:val="24"/>
                <w:szCs w:val="24"/>
              </w:rPr>
            </w:pPr>
            <w:r w:rsidRPr="003B3D83">
              <w:rPr>
                <w:rFonts w:ascii="Times New Roman" w:hAnsi="Times New Roman" w:cs="Times New Roman"/>
                <w:sz w:val="24"/>
                <w:szCs w:val="24"/>
              </w:rPr>
              <w:t>15</w:t>
            </w:r>
            <w:r w:rsidR="00A7653A" w:rsidRPr="003B3D83">
              <w:rPr>
                <w:rFonts w:ascii="Times New Roman" w:hAnsi="Times New Roman" w:cs="Times New Roman"/>
                <w:sz w:val="24"/>
                <w:szCs w:val="24"/>
              </w:rPr>
              <w:t>%</w:t>
            </w:r>
          </w:p>
        </w:tc>
      </w:tr>
      <w:tr w:rsidR="00D2244A" w:rsidRPr="003B3D83" w:rsidTr="00C80708">
        <w:tc>
          <w:tcPr>
            <w:tcW w:w="4675" w:type="dxa"/>
          </w:tcPr>
          <w:p w:rsidR="00D2244A" w:rsidRPr="003B3D83" w:rsidRDefault="00D2244A" w:rsidP="00504955">
            <w:pPr>
              <w:contextualSpacing/>
              <w:rPr>
                <w:rFonts w:ascii="Times New Roman" w:hAnsi="Times New Roman" w:cs="Times New Roman"/>
                <w:sz w:val="24"/>
                <w:szCs w:val="24"/>
              </w:rPr>
            </w:pPr>
            <w:r w:rsidRPr="003B3D83">
              <w:rPr>
                <w:rFonts w:ascii="Times New Roman" w:hAnsi="Times New Roman" w:cs="Times New Roman"/>
                <w:sz w:val="24"/>
                <w:szCs w:val="24"/>
              </w:rPr>
              <w:t>Primary Source</w:t>
            </w:r>
            <w:r w:rsidR="00B92CB5" w:rsidRPr="003B3D83">
              <w:rPr>
                <w:rFonts w:ascii="Times New Roman" w:hAnsi="Times New Roman" w:cs="Times New Roman"/>
                <w:sz w:val="24"/>
                <w:szCs w:val="24"/>
              </w:rPr>
              <w:t xml:space="preserve"> Paper</w:t>
            </w:r>
          </w:p>
        </w:tc>
        <w:tc>
          <w:tcPr>
            <w:tcW w:w="4675" w:type="dxa"/>
          </w:tcPr>
          <w:p w:rsidR="00D2244A" w:rsidRPr="003B3D83" w:rsidRDefault="00C06EFC" w:rsidP="00504955">
            <w:pPr>
              <w:contextualSpacing/>
              <w:rPr>
                <w:rFonts w:ascii="Times New Roman" w:hAnsi="Times New Roman" w:cs="Times New Roman"/>
                <w:sz w:val="24"/>
                <w:szCs w:val="24"/>
              </w:rPr>
            </w:pPr>
            <w:r w:rsidRPr="003B3D83">
              <w:rPr>
                <w:rFonts w:ascii="Times New Roman" w:hAnsi="Times New Roman" w:cs="Times New Roman"/>
                <w:sz w:val="24"/>
                <w:szCs w:val="24"/>
              </w:rPr>
              <w:t>10</w:t>
            </w:r>
            <w:r w:rsidR="00A7653A" w:rsidRPr="003B3D83">
              <w:rPr>
                <w:rFonts w:ascii="Times New Roman" w:hAnsi="Times New Roman" w:cs="Times New Roman"/>
                <w:sz w:val="24"/>
                <w:szCs w:val="24"/>
              </w:rPr>
              <w:t>%</w:t>
            </w:r>
          </w:p>
        </w:tc>
      </w:tr>
      <w:tr w:rsidR="00C80708" w:rsidRPr="003B3D83" w:rsidTr="00C80708">
        <w:tc>
          <w:tcPr>
            <w:tcW w:w="4675" w:type="dxa"/>
          </w:tcPr>
          <w:p w:rsidR="00C80708" w:rsidRPr="003B3D83" w:rsidRDefault="00F448F5" w:rsidP="00504955">
            <w:pPr>
              <w:contextualSpacing/>
              <w:rPr>
                <w:rFonts w:ascii="Times New Roman" w:hAnsi="Times New Roman" w:cs="Times New Roman"/>
                <w:sz w:val="24"/>
                <w:szCs w:val="24"/>
              </w:rPr>
            </w:pPr>
            <w:r w:rsidRPr="003B3D83">
              <w:rPr>
                <w:rFonts w:ascii="Times New Roman" w:hAnsi="Times New Roman" w:cs="Times New Roman"/>
                <w:sz w:val="24"/>
                <w:szCs w:val="24"/>
              </w:rPr>
              <w:t xml:space="preserve">Major Reading </w:t>
            </w:r>
            <w:r w:rsidR="00B92CB5" w:rsidRPr="003B3D83">
              <w:rPr>
                <w:rFonts w:ascii="Times New Roman" w:hAnsi="Times New Roman" w:cs="Times New Roman"/>
                <w:sz w:val="24"/>
                <w:szCs w:val="24"/>
              </w:rPr>
              <w:t>Paper</w:t>
            </w:r>
          </w:p>
        </w:tc>
        <w:tc>
          <w:tcPr>
            <w:tcW w:w="4675" w:type="dxa"/>
          </w:tcPr>
          <w:p w:rsidR="00C80708" w:rsidRPr="003B3D83" w:rsidRDefault="00F65D22" w:rsidP="00504955">
            <w:pPr>
              <w:contextualSpacing/>
              <w:rPr>
                <w:rFonts w:ascii="Times New Roman" w:hAnsi="Times New Roman" w:cs="Times New Roman"/>
                <w:sz w:val="24"/>
                <w:szCs w:val="24"/>
              </w:rPr>
            </w:pPr>
            <w:r w:rsidRPr="003B3D83">
              <w:rPr>
                <w:rFonts w:ascii="Times New Roman" w:hAnsi="Times New Roman" w:cs="Times New Roman"/>
                <w:sz w:val="24"/>
                <w:szCs w:val="24"/>
              </w:rPr>
              <w:t>15</w:t>
            </w:r>
            <w:r w:rsidR="00A7653A" w:rsidRPr="003B3D83">
              <w:rPr>
                <w:rFonts w:ascii="Times New Roman" w:hAnsi="Times New Roman" w:cs="Times New Roman"/>
                <w:sz w:val="24"/>
                <w:szCs w:val="24"/>
              </w:rPr>
              <w:t>%</w:t>
            </w:r>
          </w:p>
        </w:tc>
      </w:tr>
      <w:tr w:rsidR="00C80708" w:rsidRPr="003B3D83" w:rsidTr="00C80708">
        <w:tc>
          <w:tcPr>
            <w:tcW w:w="4675" w:type="dxa"/>
          </w:tcPr>
          <w:p w:rsidR="00C80708" w:rsidRPr="003B3D83" w:rsidRDefault="00271F91" w:rsidP="00504955">
            <w:pPr>
              <w:contextualSpacing/>
              <w:rPr>
                <w:rFonts w:ascii="Times New Roman" w:hAnsi="Times New Roman" w:cs="Times New Roman"/>
                <w:sz w:val="24"/>
                <w:szCs w:val="24"/>
              </w:rPr>
            </w:pPr>
            <w:r w:rsidRPr="003B3D83">
              <w:rPr>
                <w:rFonts w:ascii="Times New Roman" w:hAnsi="Times New Roman" w:cs="Times New Roman"/>
                <w:sz w:val="24"/>
                <w:szCs w:val="24"/>
              </w:rPr>
              <w:t xml:space="preserve">Exams </w:t>
            </w:r>
          </w:p>
        </w:tc>
        <w:tc>
          <w:tcPr>
            <w:tcW w:w="4675" w:type="dxa"/>
          </w:tcPr>
          <w:p w:rsidR="00C80708" w:rsidRPr="003B3D83" w:rsidRDefault="00271F91" w:rsidP="00504955">
            <w:pPr>
              <w:contextualSpacing/>
              <w:rPr>
                <w:rFonts w:ascii="Times New Roman" w:hAnsi="Times New Roman" w:cs="Times New Roman"/>
                <w:sz w:val="24"/>
                <w:szCs w:val="24"/>
              </w:rPr>
            </w:pPr>
            <w:r w:rsidRPr="003B3D83">
              <w:rPr>
                <w:rFonts w:ascii="Times New Roman" w:hAnsi="Times New Roman" w:cs="Times New Roman"/>
                <w:sz w:val="24"/>
                <w:szCs w:val="24"/>
              </w:rPr>
              <w:t>30</w:t>
            </w:r>
            <w:r w:rsidR="00A7653A" w:rsidRPr="003B3D83">
              <w:rPr>
                <w:rFonts w:ascii="Times New Roman" w:hAnsi="Times New Roman" w:cs="Times New Roman"/>
                <w:sz w:val="24"/>
                <w:szCs w:val="24"/>
              </w:rPr>
              <w:t>%</w:t>
            </w:r>
          </w:p>
        </w:tc>
      </w:tr>
    </w:tbl>
    <w:p w:rsidR="00271F91" w:rsidRPr="003B3D83" w:rsidRDefault="00271F91" w:rsidP="00504955">
      <w:pPr>
        <w:spacing w:after="0" w:line="240" w:lineRule="auto"/>
        <w:contextualSpacing/>
        <w:rPr>
          <w:rFonts w:ascii="Times New Roman" w:hAnsi="Times New Roman" w:cs="Times New Roman"/>
          <w:i/>
          <w:sz w:val="24"/>
          <w:szCs w:val="24"/>
        </w:rPr>
      </w:pPr>
    </w:p>
    <w:p w:rsidR="00D2244A" w:rsidRPr="003B3D83" w:rsidRDefault="007214A9" w:rsidP="00504955">
      <w:pPr>
        <w:spacing w:after="0" w:line="240" w:lineRule="auto"/>
        <w:contextualSpacing/>
        <w:rPr>
          <w:rFonts w:ascii="Times New Roman" w:hAnsi="Times New Roman" w:cs="Times New Roman"/>
          <w:i/>
          <w:sz w:val="24"/>
          <w:szCs w:val="24"/>
        </w:rPr>
      </w:pPr>
      <w:r w:rsidRPr="003B3D83">
        <w:rPr>
          <w:rFonts w:ascii="Times New Roman" w:hAnsi="Times New Roman" w:cs="Times New Roman"/>
          <w:i/>
          <w:sz w:val="24"/>
          <w:szCs w:val="24"/>
        </w:rPr>
        <w:t>Other than those already listed in the syllabus, t</w:t>
      </w:r>
      <w:r w:rsidR="00D2244A" w:rsidRPr="003B3D83">
        <w:rPr>
          <w:rFonts w:ascii="Times New Roman" w:hAnsi="Times New Roman" w:cs="Times New Roman"/>
          <w:i/>
          <w:sz w:val="24"/>
          <w:szCs w:val="24"/>
        </w:rPr>
        <w:t xml:space="preserve">here are NO </w:t>
      </w:r>
      <w:r w:rsidR="00126B89" w:rsidRPr="003B3D83">
        <w:rPr>
          <w:rFonts w:ascii="Times New Roman" w:hAnsi="Times New Roman" w:cs="Times New Roman"/>
          <w:i/>
          <w:sz w:val="24"/>
          <w:szCs w:val="24"/>
        </w:rPr>
        <w:t>guaranteed</w:t>
      </w:r>
      <w:r w:rsidR="00D2244A" w:rsidRPr="003B3D83">
        <w:rPr>
          <w:rFonts w:ascii="Times New Roman" w:hAnsi="Times New Roman" w:cs="Times New Roman"/>
          <w:i/>
          <w:sz w:val="24"/>
          <w:szCs w:val="24"/>
        </w:rPr>
        <w:t xml:space="preserve"> extra credit opportunities for this course; however, the instruct</w:t>
      </w:r>
      <w:r w:rsidR="00126B89" w:rsidRPr="003B3D83">
        <w:rPr>
          <w:rFonts w:ascii="Times New Roman" w:hAnsi="Times New Roman" w:cs="Times New Roman"/>
          <w:i/>
          <w:sz w:val="24"/>
          <w:szCs w:val="24"/>
        </w:rPr>
        <w:t>or reserves the right to offer</w:t>
      </w:r>
      <w:r w:rsidR="00D2244A" w:rsidRPr="003B3D83">
        <w:rPr>
          <w:rFonts w:ascii="Times New Roman" w:hAnsi="Times New Roman" w:cs="Times New Roman"/>
          <w:i/>
          <w:sz w:val="24"/>
          <w:szCs w:val="24"/>
        </w:rPr>
        <w:t xml:space="preserve"> extra credit at any time.  </w:t>
      </w:r>
    </w:p>
    <w:p w:rsidR="00D2244A" w:rsidRPr="003B3D83" w:rsidRDefault="00D2244A" w:rsidP="00504955">
      <w:pPr>
        <w:spacing w:after="0" w:line="240" w:lineRule="auto"/>
        <w:contextualSpacing/>
        <w:rPr>
          <w:rFonts w:ascii="Times New Roman" w:hAnsi="Times New Roman" w:cs="Times New Roman"/>
          <w:b/>
          <w:sz w:val="24"/>
          <w:szCs w:val="24"/>
        </w:rPr>
      </w:pPr>
    </w:p>
    <w:p w:rsidR="006F7EB0" w:rsidRPr="003B3D83" w:rsidRDefault="006F7EB0" w:rsidP="00504955">
      <w:pPr>
        <w:spacing w:after="0" w:line="240" w:lineRule="auto"/>
        <w:contextualSpacing/>
        <w:rPr>
          <w:rFonts w:ascii="Times New Roman" w:hAnsi="Times New Roman" w:cs="Times New Roman"/>
          <w:b/>
          <w:sz w:val="24"/>
          <w:szCs w:val="24"/>
        </w:rPr>
      </w:pPr>
      <w:r w:rsidRPr="003B3D83">
        <w:rPr>
          <w:rFonts w:ascii="Times New Roman" w:hAnsi="Times New Roman" w:cs="Times New Roman"/>
          <w:b/>
          <w:sz w:val="24"/>
          <w:szCs w:val="24"/>
        </w:rPr>
        <w:t xml:space="preserve">Letter Grade Breakdown: </w:t>
      </w:r>
    </w:p>
    <w:p w:rsidR="00C80708" w:rsidRPr="003B3D83" w:rsidRDefault="00C80708" w:rsidP="00F1464A">
      <w:pPr>
        <w:spacing w:after="0" w:line="240" w:lineRule="auto"/>
        <w:ind w:left="720"/>
        <w:contextualSpacing/>
        <w:rPr>
          <w:rFonts w:ascii="Times New Roman" w:hAnsi="Times New Roman" w:cs="Times New Roman"/>
          <w:sz w:val="24"/>
          <w:szCs w:val="24"/>
        </w:rPr>
      </w:pPr>
      <w:r w:rsidRPr="003B3D83">
        <w:rPr>
          <w:rFonts w:ascii="Times New Roman" w:hAnsi="Times New Roman" w:cs="Times New Roman"/>
          <w:sz w:val="24"/>
          <w:szCs w:val="24"/>
        </w:rPr>
        <w:t>A+: 97-100, A: 93-97, A-:90-92</w:t>
      </w:r>
      <w:r w:rsidR="00F1464A" w:rsidRPr="003B3D83">
        <w:rPr>
          <w:rFonts w:ascii="Times New Roman" w:hAnsi="Times New Roman" w:cs="Times New Roman"/>
          <w:sz w:val="24"/>
          <w:szCs w:val="24"/>
        </w:rPr>
        <w:t>. A grade in the A range means that your work was exceptional.</w:t>
      </w:r>
    </w:p>
    <w:p w:rsidR="00C80708" w:rsidRPr="003B3D83" w:rsidRDefault="00C80708" w:rsidP="00504955">
      <w:pPr>
        <w:spacing w:after="0" w:line="240" w:lineRule="auto"/>
        <w:ind w:left="720"/>
        <w:contextualSpacing/>
        <w:rPr>
          <w:rFonts w:ascii="Times New Roman" w:hAnsi="Times New Roman" w:cs="Times New Roman"/>
          <w:sz w:val="24"/>
          <w:szCs w:val="24"/>
        </w:rPr>
      </w:pPr>
      <w:r w:rsidRPr="003B3D83">
        <w:rPr>
          <w:rFonts w:ascii="Times New Roman" w:hAnsi="Times New Roman" w:cs="Times New Roman"/>
          <w:sz w:val="24"/>
          <w:szCs w:val="24"/>
        </w:rPr>
        <w:t>B+: 87-89, B: 83-86, B-:80-82</w:t>
      </w:r>
      <w:r w:rsidR="00F1464A" w:rsidRPr="003B3D83">
        <w:rPr>
          <w:rFonts w:ascii="Times New Roman" w:hAnsi="Times New Roman" w:cs="Times New Roman"/>
          <w:sz w:val="24"/>
          <w:szCs w:val="24"/>
        </w:rPr>
        <w:t>. A grade in the B range means that your work was above average.</w:t>
      </w:r>
    </w:p>
    <w:p w:rsidR="00C80708" w:rsidRPr="003B3D83" w:rsidRDefault="00F1464A" w:rsidP="00504955">
      <w:pPr>
        <w:spacing w:after="0" w:line="240" w:lineRule="auto"/>
        <w:ind w:left="720"/>
        <w:contextualSpacing/>
        <w:rPr>
          <w:rFonts w:ascii="Times New Roman" w:hAnsi="Times New Roman" w:cs="Times New Roman"/>
          <w:sz w:val="24"/>
          <w:szCs w:val="24"/>
        </w:rPr>
      </w:pPr>
      <w:r w:rsidRPr="003B3D83">
        <w:rPr>
          <w:rFonts w:ascii="Times New Roman" w:hAnsi="Times New Roman" w:cs="Times New Roman"/>
          <w:sz w:val="24"/>
          <w:szCs w:val="24"/>
        </w:rPr>
        <w:t>C+: 77-79, C: 73-76, C-:70-7</w:t>
      </w:r>
      <w:r w:rsidR="00C80708" w:rsidRPr="003B3D83">
        <w:rPr>
          <w:rFonts w:ascii="Times New Roman" w:hAnsi="Times New Roman" w:cs="Times New Roman"/>
          <w:sz w:val="24"/>
          <w:szCs w:val="24"/>
        </w:rPr>
        <w:t>2</w:t>
      </w:r>
      <w:r w:rsidRPr="003B3D83">
        <w:rPr>
          <w:rFonts w:ascii="Times New Roman" w:hAnsi="Times New Roman" w:cs="Times New Roman"/>
          <w:sz w:val="24"/>
          <w:szCs w:val="24"/>
        </w:rPr>
        <w:t>. A grade in the C range means that your work was average.</w:t>
      </w:r>
    </w:p>
    <w:p w:rsidR="00C80708" w:rsidRPr="003B3D83" w:rsidRDefault="00C80708" w:rsidP="00504955">
      <w:pPr>
        <w:spacing w:after="0" w:line="240" w:lineRule="auto"/>
        <w:ind w:left="720"/>
        <w:contextualSpacing/>
        <w:rPr>
          <w:rFonts w:ascii="Times New Roman" w:hAnsi="Times New Roman" w:cs="Times New Roman"/>
          <w:sz w:val="24"/>
          <w:szCs w:val="24"/>
        </w:rPr>
      </w:pPr>
      <w:r w:rsidRPr="003B3D83">
        <w:rPr>
          <w:rFonts w:ascii="Times New Roman" w:hAnsi="Times New Roman" w:cs="Times New Roman"/>
          <w:sz w:val="24"/>
          <w:szCs w:val="24"/>
        </w:rPr>
        <w:t>D+: 67-69, D: 63-66, D-:60-62</w:t>
      </w:r>
      <w:r w:rsidR="00F1464A" w:rsidRPr="003B3D83">
        <w:rPr>
          <w:rFonts w:ascii="Times New Roman" w:hAnsi="Times New Roman" w:cs="Times New Roman"/>
          <w:sz w:val="24"/>
          <w:szCs w:val="24"/>
        </w:rPr>
        <w:t>. A grade in the D range means that your work was below average.</w:t>
      </w:r>
    </w:p>
    <w:p w:rsidR="002E21EF" w:rsidRPr="003B3D83" w:rsidRDefault="00F1464A" w:rsidP="002E21EF">
      <w:pPr>
        <w:spacing w:after="0" w:line="240" w:lineRule="auto"/>
        <w:ind w:left="720"/>
        <w:contextualSpacing/>
        <w:rPr>
          <w:rFonts w:ascii="Times New Roman" w:hAnsi="Times New Roman" w:cs="Times New Roman"/>
          <w:sz w:val="24"/>
          <w:szCs w:val="24"/>
        </w:rPr>
      </w:pPr>
      <w:r w:rsidRPr="003B3D83">
        <w:rPr>
          <w:rFonts w:ascii="Times New Roman" w:hAnsi="Times New Roman" w:cs="Times New Roman"/>
          <w:sz w:val="24"/>
          <w:szCs w:val="24"/>
        </w:rPr>
        <w:t>F: 59% and Below. A grade of F indicates that your work was failing.</w:t>
      </w:r>
    </w:p>
    <w:p w:rsidR="002F2B39" w:rsidRPr="003B3D83" w:rsidRDefault="002F2B39" w:rsidP="00504955">
      <w:pPr>
        <w:spacing w:after="0" w:line="240" w:lineRule="auto"/>
        <w:contextualSpacing/>
        <w:rPr>
          <w:rFonts w:ascii="Times New Roman" w:hAnsi="Times New Roman" w:cs="Times New Roman"/>
          <w:sz w:val="24"/>
          <w:szCs w:val="24"/>
        </w:rPr>
      </w:pPr>
    </w:p>
    <w:p w:rsidR="002F2B39" w:rsidRPr="003B3D83" w:rsidRDefault="00FB6065" w:rsidP="00504955">
      <w:pPr>
        <w:spacing w:after="0" w:line="240" w:lineRule="auto"/>
        <w:contextualSpacing/>
        <w:jc w:val="center"/>
        <w:rPr>
          <w:rFonts w:ascii="Times New Roman" w:hAnsi="Times New Roman" w:cs="Times New Roman"/>
          <w:b/>
          <w:sz w:val="24"/>
          <w:szCs w:val="24"/>
        </w:rPr>
      </w:pPr>
      <w:r w:rsidRPr="003B3D83">
        <w:rPr>
          <w:rFonts w:ascii="Times New Roman" w:hAnsi="Times New Roman" w:cs="Times New Roman"/>
          <w:b/>
          <w:sz w:val="24"/>
          <w:szCs w:val="24"/>
        </w:rPr>
        <w:t xml:space="preserve">Detailed </w:t>
      </w:r>
      <w:r w:rsidR="002F2B39" w:rsidRPr="003B3D83">
        <w:rPr>
          <w:rFonts w:ascii="Times New Roman" w:hAnsi="Times New Roman" w:cs="Times New Roman"/>
          <w:b/>
          <w:sz w:val="24"/>
          <w:szCs w:val="24"/>
        </w:rPr>
        <w:t>Assignment Descriptions</w:t>
      </w:r>
    </w:p>
    <w:p w:rsidR="00504955" w:rsidRPr="003B3D83" w:rsidRDefault="00504955" w:rsidP="00504955">
      <w:pPr>
        <w:spacing w:after="0" w:line="240" w:lineRule="auto"/>
        <w:contextualSpacing/>
        <w:jc w:val="center"/>
        <w:rPr>
          <w:rFonts w:ascii="Times New Roman" w:hAnsi="Times New Roman" w:cs="Times New Roman"/>
          <w:b/>
          <w:sz w:val="24"/>
          <w:szCs w:val="24"/>
        </w:rPr>
      </w:pPr>
    </w:p>
    <w:p w:rsidR="0047090F" w:rsidRPr="003B3D83" w:rsidRDefault="005C3532" w:rsidP="00504955">
      <w:pPr>
        <w:spacing w:after="0" w:line="240" w:lineRule="auto"/>
        <w:contextualSpacing/>
        <w:rPr>
          <w:rFonts w:ascii="Times New Roman" w:hAnsi="Times New Roman" w:cs="Times New Roman"/>
          <w:sz w:val="24"/>
          <w:szCs w:val="24"/>
        </w:rPr>
      </w:pPr>
      <w:r w:rsidRPr="003B3D83">
        <w:rPr>
          <w:rFonts w:ascii="Times New Roman" w:hAnsi="Times New Roman" w:cs="Times New Roman"/>
          <w:b/>
          <w:sz w:val="24"/>
          <w:szCs w:val="24"/>
        </w:rPr>
        <w:t xml:space="preserve">Attendance: </w:t>
      </w:r>
      <w:r w:rsidRPr="003B3D83">
        <w:rPr>
          <w:rFonts w:ascii="Times New Roman" w:hAnsi="Times New Roman" w:cs="Times New Roman"/>
          <w:sz w:val="24"/>
          <w:szCs w:val="24"/>
        </w:rPr>
        <w:t>Since there is no required textbook for the course, a large portion of the material</w:t>
      </w:r>
      <w:r w:rsidR="004142DE" w:rsidRPr="003B3D83">
        <w:rPr>
          <w:rFonts w:ascii="Times New Roman" w:hAnsi="Times New Roman" w:cs="Times New Roman"/>
          <w:sz w:val="24"/>
          <w:szCs w:val="24"/>
        </w:rPr>
        <w:t xml:space="preserve"> that will appear on the exam comes from</w:t>
      </w:r>
      <w:r w:rsidRPr="003B3D83">
        <w:rPr>
          <w:rFonts w:ascii="Times New Roman" w:hAnsi="Times New Roman" w:cs="Times New Roman"/>
          <w:sz w:val="24"/>
          <w:szCs w:val="24"/>
        </w:rPr>
        <w:t xml:space="preserve"> lectures and class discussions. Thus, attendance is required. Attendance will be taken e</w:t>
      </w:r>
      <w:r w:rsidR="00583A24" w:rsidRPr="003B3D83">
        <w:rPr>
          <w:rFonts w:ascii="Times New Roman" w:hAnsi="Times New Roman" w:cs="Times New Roman"/>
          <w:sz w:val="24"/>
          <w:szCs w:val="24"/>
        </w:rPr>
        <w:t>very day at the beginning</w:t>
      </w:r>
      <w:r w:rsidR="00DB107B" w:rsidRPr="003B3D83">
        <w:rPr>
          <w:rFonts w:ascii="Times New Roman" w:hAnsi="Times New Roman" w:cs="Times New Roman"/>
          <w:sz w:val="24"/>
          <w:szCs w:val="24"/>
        </w:rPr>
        <w:t xml:space="preserve"> </w:t>
      </w:r>
      <w:r w:rsidR="000A7163" w:rsidRPr="003B3D83">
        <w:rPr>
          <w:rFonts w:ascii="Times New Roman" w:hAnsi="Times New Roman" w:cs="Times New Roman"/>
          <w:sz w:val="24"/>
          <w:szCs w:val="24"/>
        </w:rPr>
        <w:t xml:space="preserve">and end </w:t>
      </w:r>
      <w:r w:rsidR="00583A24" w:rsidRPr="003B3D83">
        <w:rPr>
          <w:rFonts w:ascii="Times New Roman" w:hAnsi="Times New Roman" w:cs="Times New Roman"/>
          <w:sz w:val="24"/>
          <w:szCs w:val="24"/>
        </w:rPr>
        <w:t>of class</w:t>
      </w:r>
      <w:r w:rsidR="000108FD" w:rsidRPr="003B3D83">
        <w:rPr>
          <w:rFonts w:ascii="Times New Roman" w:hAnsi="Times New Roman" w:cs="Times New Roman"/>
          <w:sz w:val="24"/>
          <w:szCs w:val="24"/>
        </w:rPr>
        <w:t xml:space="preserve"> </w:t>
      </w:r>
      <w:r w:rsidR="00996E23" w:rsidRPr="003B3D83">
        <w:rPr>
          <w:rFonts w:ascii="Times New Roman" w:hAnsi="Times New Roman" w:cs="Times New Roman"/>
          <w:sz w:val="24"/>
          <w:szCs w:val="24"/>
        </w:rPr>
        <w:t>using</w:t>
      </w:r>
      <w:r w:rsidR="00DB107B" w:rsidRPr="003B3D83">
        <w:rPr>
          <w:rFonts w:ascii="Times New Roman" w:hAnsi="Times New Roman" w:cs="Times New Roman"/>
          <w:sz w:val="24"/>
          <w:szCs w:val="24"/>
        </w:rPr>
        <w:t xml:space="preserve"> </w:t>
      </w:r>
      <w:r w:rsidR="0047090F" w:rsidRPr="003B3D83">
        <w:rPr>
          <w:rFonts w:ascii="Times New Roman" w:hAnsi="Times New Roman" w:cs="Times New Roman"/>
          <w:sz w:val="24"/>
          <w:szCs w:val="24"/>
        </w:rPr>
        <w:t>hotseat</w:t>
      </w:r>
      <w:r w:rsidR="00583A24" w:rsidRPr="003B3D83">
        <w:rPr>
          <w:rFonts w:ascii="Times New Roman" w:hAnsi="Times New Roman" w:cs="Times New Roman"/>
          <w:sz w:val="24"/>
          <w:szCs w:val="24"/>
        </w:rPr>
        <w:t>.</w:t>
      </w:r>
      <w:r w:rsidRPr="003B3D83">
        <w:rPr>
          <w:rFonts w:ascii="Times New Roman" w:hAnsi="Times New Roman" w:cs="Times New Roman"/>
          <w:sz w:val="24"/>
          <w:szCs w:val="24"/>
        </w:rPr>
        <w:t xml:space="preserve"> </w:t>
      </w:r>
      <w:r w:rsidR="000A7163" w:rsidRPr="003B3D83">
        <w:rPr>
          <w:rFonts w:ascii="Times New Roman" w:hAnsi="Times New Roman" w:cs="Times New Roman"/>
          <w:sz w:val="24"/>
          <w:szCs w:val="24"/>
        </w:rPr>
        <w:t xml:space="preserve">If </w:t>
      </w:r>
      <w:r w:rsidR="00996E23" w:rsidRPr="003B3D83">
        <w:rPr>
          <w:rFonts w:ascii="Times New Roman" w:hAnsi="Times New Roman" w:cs="Times New Roman"/>
          <w:sz w:val="24"/>
          <w:szCs w:val="24"/>
        </w:rPr>
        <w:t>a student</w:t>
      </w:r>
      <w:r w:rsidR="000A7163" w:rsidRPr="003B3D83">
        <w:rPr>
          <w:rFonts w:ascii="Times New Roman" w:hAnsi="Times New Roman" w:cs="Times New Roman"/>
          <w:sz w:val="24"/>
          <w:szCs w:val="24"/>
        </w:rPr>
        <w:t xml:space="preserve"> come</w:t>
      </w:r>
      <w:r w:rsidR="00996E23" w:rsidRPr="003B3D83">
        <w:rPr>
          <w:rFonts w:ascii="Times New Roman" w:hAnsi="Times New Roman" w:cs="Times New Roman"/>
          <w:sz w:val="24"/>
          <w:szCs w:val="24"/>
        </w:rPr>
        <w:t>s</w:t>
      </w:r>
      <w:r w:rsidR="000A7163" w:rsidRPr="003B3D83">
        <w:rPr>
          <w:rFonts w:ascii="Times New Roman" w:hAnsi="Times New Roman" w:cs="Times New Roman"/>
          <w:sz w:val="24"/>
          <w:szCs w:val="24"/>
        </w:rPr>
        <w:t xml:space="preserve"> late or leave</w:t>
      </w:r>
      <w:r w:rsidR="00996E23" w:rsidRPr="003B3D83">
        <w:rPr>
          <w:rFonts w:ascii="Times New Roman" w:hAnsi="Times New Roman" w:cs="Times New Roman"/>
          <w:sz w:val="24"/>
          <w:szCs w:val="24"/>
        </w:rPr>
        <w:t>s</w:t>
      </w:r>
      <w:r w:rsidR="000A7163" w:rsidRPr="003B3D83">
        <w:rPr>
          <w:rFonts w:ascii="Times New Roman" w:hAnsi="Times New Roman" w:cs="Times New Roman"/>
          <w:sz w:val="24"/>
          <w:szCs w:val="24"/>
        </w:rPr>
        <w:t xml:space="preserve"> early without prior instructor approval</w:t>
      </w:r>
      <w:r w:rsidR="00996E23" w:rsidRPr="003B3D83">
        <w:rPr>
          <w:rFonts w:ascii="Times New Roman" w:hAnsi="Times New Roman" w:cs="Times New Roman"/>
          <w:sz w:val="24"/>
          <w:szCs w:val="24"/>
        </w:rPr>
        <w:t xml:space="preserve">, they </w:t>
      </w:r>
      <w:r w:rsidR="000A7163" w:rsidRPr="003B3D83">
        <w:rPr>
          <w:rFonts w:ascii="Times New Roman" w:hAnsi="Times New Roman" w:cs="Times New Roman"/>
          <w:sz w:val="24"/>
          <w:szCs w:val="24"/>
        </w:rPr>
        <w:t xml:space="preserve">will be marked as missing ½ of an absence. </w:t>
      </w:r>
      <w:r w:rsidR="000C595A" w:rsidRPr="003B3D83">
        <w:rPr>
          <w:rFonts w:ascii="Times New Roman" w:hAnsi="Times New Roman" w:cs="Times New Roman"/>
          <w:sz w:val="24"/>
          <w:szCs w:val="24"/>
        </w:rPr>
        <w:t>Each student is allotted</w:t>
      </w:r>
      <w:r w:rsidRPr="003B3D83">
        <w:rPr>
          <w:rFonts w:ascii="Times New Roman" w:hAnsi="Times New Roman" w:cs="Times New Roman"/>
          <w:sz w:val="24"/>
          <w:szCs w:val="24"/>
        </w:rPr>
        <w:t xml:space="preserve"> three unexcused absences. </w:t>
      </w:r>
      <w:r w:rsidR="000C595A" w:rsidRPr="003B3D83">
        <w:rPr>
          <w:rFonts w:ascii="Times New Roman" w:hAnsi="Times New Roman" w:cs="Times New Roman"/>
          <w:sz w:val="24"/>
          <w:szCs w:val="24"/>
        </w:rPr>
        <w:t>Students</w:t>
      </w:r>
      <w:r w:rsidR="00583A24" w:rsidRPr="003B3D83">
        <w:rPr>
          <w:rFonts w:ascii="Times New Roman" w:hAnsi="Times New Roman" w:cs="Times New Roman"/>
          <w:i/>
          <w:sz w:val="24"/>
          <w:szCs w:val="24"/>
          <w:u w:val="single"/>
        </w:rPr>
        <w:t xml:space="preserve"> will </w:t>
      </w:r>
      <w:r w:rsidR="005E671D" w:rsidRPr="003B3D83">
        <w:rPr>
          <w:rFonts w:ascii="Times New Roman" w:hAnsi="Times New Roman" w:cs="Times New Roman"/>
          <w:i/>
          <w:sz w:val="24"/>
          <w:szCs w:val="24"/>
          <w:u w:val="single"/>
        </w:rPr>
        <w:t>be deducted</w:t>
      </w:r>
      <w:r w:rsidR="00583A24" w:rsidRPr="003B3D83">
        <w:rPr>
          <w:rFonts w:ascii="Times New Roman" w:hAnsi="Times New Roman" w:cs="Times New Roman"/>
          <w:i/>
          <w:sz w:val="24"/>
          <w:szCs w:val="24"/>
          <w:u w:val="single"/>
        </w:rPr>
        <w:t xml:space="preserve"> a </w:t>
      </w:r>
      <w:r w:rsidR="004142DE" w:rsidRPr="003B3D83">
        <w:rPr>
          <w:rFonts w:ascii="Times New Roman" w:hAnsi="Times New Roman" w:cs="Times New Roman"/>
          <w:i/>
          <w:sz w:val="24"/>
          <w:szCs w:val="24"/>
          <w:u w:val="single"/>
        </w:rPr>
        <w:t xml:space="preserve">half of a </w:t>
      </w:r>
      <w:r w:rsidR="00583A24" w:rsidRPr="003B3D83">
        <w:rPr>
          <w:rFonts w:ascii="Times New Roman" w:hAnsi="Times New Roman" w:cs="Times New Roman"/>
          <w:i/>
          <w:sz w:val="24"/>
          <w:szCs w:val="24"/>
          <w:u w:val="single"/>
        </w:rPr>
        <w:t xml:space="preserve">letter grade for every </w:t>
      </w:r>
      <w:r w:rsidR="004142DE" w:rsidRPr="003B3D83">
        <w:rPr>
          <w:rFonts w:ascii="Times New Roman" w:hAnsi="Times New Roman" w:cs="Times New Roman"/>
          <w:i/>
          <w:sz w:val="24"/>
          <w:szCs w:val="24"/>
          <w:u w:val="single"/>
        </w:rPr>
        <w:t xml:space="preserve">unexcused </w:t>
      </w:r>
      <w:r w:rsidR="00583A24" w:rsidRPr="003B3D83">
        <w:rPr>
          <w:rFonts w:ascii="Times New Roman" w:hAnsi="Times New Roman" w:cs="Times New Roman"/>
          <w:i/>
          <w:sz w:val="24"/>
          <w:szCs w:val="24"/>
          <w:u w:val="single"/>
        </w:rPr>
        <w:t xml:space="preserve">absence after the </w:t>
      </w:r>
      <w:r w:rsidR="004142DE" w:rsidRPr="003B3D83">
        <w:rPr>
          <w:rFonts w:ascii="Times New Roman" w:hAnsi="Times New Roman" w:cs="Times New Roman"/>
          <w:i/>
          <w:sz w:val="24"/>
          <w:szCs w:val="24"/>
          <w:u w:val="single"/>
        </w:rPr>
        <w:t>first three</w:t>
      </w:r>
      <w:r w:rsidR="00583A24" w:rsidRPr="003B3D83">
        <w:rPr>
          <w:rFonts w:ascii="Times New Roman" w:hAnsi="Times New Roman" w:cs="Times New Roman"/>
          <w:i/>
          <w:sz w:val="24"/>
          <w:szCs w:val="24"/>
          <w:u w:val="single"/>
        </w:rPr>
        <w:t>.</w:t>
      </w:r>
      <w:r w:rsidR="005E671D" w:rsidRPr="003B3D83">
        <w:rPr>
          <w:rFonts w:ascii="Times New Roman" w:hAnsi="Times New Roman" w:cs="Times New Roman"/>
          <w:sz w:val="24"/>
          <w:szCs w:val="24"/>
        </w:rPr>
        <w:t xml:space="preserve"> </w:t>
      </w:r>
      <w:r w:rsidRPr="003B3D83">
        <w:rPr>
          <w:rFonts w:ascii="Times New Roman" w:hAnsi="Times New Roman" w:cs="Times New Roman"/>
          <w:sz w:val="24"/>
          <w:szCs w:val="24"/>
        </w:rPr>
        <w:t>Absences can only be excused with proper documentation (i.e. doctor’s note, university form, etc...).</w:t>
      </w:r>
    </w:p>
    <w:p w:rsidR="0047090F" w:rsidRPr="003B3D83" w:rsidRDefault="0047090F" w:rsidP="00504955">
      <w:pPr>
        <w:spacing w:after="0" w:line="240" w:lineRule="auto"/>
        <w:contextualSpacing/>
        <w:rPr>
          <w:rFonts w:ascii="Times New Roman" w:hAnsi="Times New Roman" w:cs="Times New Roman"/>
          <w:sz w:val="24"/>
          <w:szCs w:val="24"/>
        </w:rPr>
      </w:pPr>
    </w:p>
    <w:p w:rsidR="005C3532" w:rsidRPr="003B3D83" w:rsidRDefault="0047090F" w:rsidP="00504955">
      <w:pPr>
        <w:spacing w:after="0" w:line="240" w:lineRule="auto"/>
        <w:contextualSpacing/>
        <w:rPr>
          <w:rFonts w:ascii="Times New Roman" w:hAnsi="Times New Roman" w:cs="Times New Roman"/>
          <w:b/>
          <w:sz w:val="24"/>
          <w:szCs w:val="24"/>
        </w:rPr>
      </w:pPr>
      <w:r w:rsidRPr="003B3D83">
        <w:rPr>
          <w:rFonts w:ascii="Times New Roman" w:hAnsi="Times New Roman" w:cs="Times New Roman"/>
          <w:sz w:val="24"/>
          <w:szCs w:val="24"/>
        </w:rPr>
        <w:t xml:space="preserve">As a courtesy to you, I will post my PowerPoint slides at the end of each week, but they are very light on text. Thus, they </w:t>
      </w:r>
      <w:r w:rsidRPr="003B3D83">
        <w:rPr>
          <w:rFonts w:ascii="Times New Roman" w:hAnsi="Times New Roman" w:cs="Times New Roman"/>
          <w:i/>
          <w:sz w:val="24"/>
          <w:szCs w:val="24"/>
        </w:rPr>
        <w:t xml:space="preserve">will not </w:t>
      </w:r>
      <w:r w:rsidRPr="003B3D83">
        <w:rPr>
          <w:rFonts w:ascii="Times New Roman" w:hAnsi="Times New Roman" w:cs="Times New Roman"/>
          <w:sz w:val="24"/>
          <w:szCs w:val="24"/>
        </w:rPr>
        <w:t>give you all of the information you need to succeed in this course. I will not, under any circumstances, provide copies of my lecture notes, but the lectures will be available to listen to on Blackboard via Boi</w:t>
      </w:r>
      <w:r w:rsidR="00C822F2" w:rsidRPr="003B3D83">
        <w:rPr>
          <w:rFonts w:ascii="Times New Roman" w:hAnsi="Times New Roman" w:cs="Times New Roman"/>
          <w:sz w:val="24"/>
          <w:szCs w:val="24"/>
        </w:rPr>
        <w:t>lerC</w:t>
      </w:r>
      <w:r w:rsidRPr="003B3D83">
        <w:rPr>
          <w:rFonts w:ascii="Times New Roman" w:hAnsi="Times New Roman" w:cs="Times New Roman"/>
          <w:sz w:val="24"/>
          <w:szCs w:val="24"/>
        </w:rPr>
        <w:t xml:space="preserve">ast if you miss a class or two. Note: These are not downloadable, during discussions your voice may be captured, and sound quality cannot be guaranteed. </w:t>
      </w:r>
    </w:p>
    <w:p w:rsidR="005C3532" w:rsidRPr="003B3D83" w:rsidRDefault="005E671D" w:rsidP="00504955">
      <w:pPr>
        <w:spacing w:after="0" w:line="240" w:lineRule="auto"/>
        <w:contextualSpacing/>
        <w:rPr>
          <w:rFonts w:ascii="Times New Roman" w:hAnsi="Times New Roman" w:cs="Times New Roman"/>
          <w:b/>
          <w:sz w:val="24"/>
          <w:szCs w:val="24"/>
        </w:rPr>
      </w:pPr>
      <w:r w:rsidRPr="003B3D83">
        <w:rPr>
          <w:rFonts w:ascii="Times New Roman" w:hAnsi="Times New Roman" w:cs="Times New Roman"/>
          <w:b/>
          <w:sz w:val="24"/>
          <w:szCs w:val="24"/>
        </w:rPr>
        <w:t xml:space="preserve"> </w:t>
      </w:r>
    </w:p>
    <w:p w:rsidR="000C37FA" w:rsidRPr="003B3D83" w:rsidRDefault="00085872" w:rsidP="00504955">
      <w:pPr>
        <w:spacing w:after="0" w:line="240" w:lineRule="auto"/>
        <w:contextualSpacing/>
        <w:rPr>
          <w:rFonts w:ascii="Times New Roman" w:hAnsi="Times New Roman" w:cs="Times New Roman"/>
          <w:sz w:val="24"/>
          <w:szCs w:val="24"/>
        </w:rPr>
      </w:pPr>
      <w:r w:rsidRPr="003B3D83">
        <w:rPr>
          <w:rFonts w:ascii="Times New Roman" w:hAnsi="Times New Roman" w:cs="Times New Roman"/>
          <w:b/>
          <w:sz w:val="24"/>
          <w:szCs w:val="24"/>
        </w:rPr>
        <w:t>The Syllabus Quiz</w:t>
      </w:r>
      <w:r w:rsidR="000C595A" w:rsidRPr="003B3D83">
        <w:rPr>
          <w:rFonts w:ascii="Times New Roman" w:hAnsi="Times New Roman" w:cs="Times New Roman"/>
          <w:b/>
          <w:sz w:val="24"/>
          <w:szCs w:val="24"/>
        </w:rPr>
        <w:t xml:space="preserve">: </w:t>
      </w:r>
      <w:r w:rsidR="000C595A" w:rsidRPr="003B3D83">
        <w:rPr>
          <w:rFonts w:ascii="Times New Roman" w:hAnsi="Times New Roman" w:cs="Times New Roman"/>
          <w:sz w:val="24"/>
          <w:szCs w:val="24"/>
        </w:rPr>
        <w:t>The syllabus quiz</w:t>
      </w:r>
      <w:r w:rsidRPr="003B3D83">
        <w:rPr>
          <w:rFonts w:ascii="Times New Roman" w:hAnsi="Times New Roman" w:cs="Times New Roman"/>
          <w:sz w:val="24"/>
          <w:szCs w:val="24"/>
        </w:rPr>
        <w:t xml:space="preserve"> is already posted on blackboard</w:t>
      </w:r>
      <w:r w:rsidR="000C595A" w:rsidRPr="003B3D83">
        <w:rPr>
          <w:rFonts w:ascii="Times New Roman" w:hAnsi="Times New Roman" w:cs="Times New Roman"/>
          <w:sz w:val="24"/>
          <w:szCs w:val="24"/>
        </w:rPr>
        <w:t xml:space="preserve"> and </w:t>
      </w:r>
      <w:r w:rsidR="00EF022C" w:rsidRPr="003B3D83">
        <w:rPr>
          <w:rFonts w:ascii="Times New Roman" w:hAnsi="Times New Roman" w:cs="Times New Roman"/>
          <w:sz w:val="24"/>
          <w:szCs w:val="24"/>
        </w:rPr>
        <w:t xml:space="preserve">will be left open until </w:t>
      </w:r>
      <w:r w:rsidR="00BC1056">
        <w:rPr>
          <w:rFonts w:ascii="Times New Roman" w:hAnsi="Times New Roman" w:cs="Times New Roman"/>
          <w:sz w:val="24"/>
          <w:szCs w:val="24"/>
        </w:rPr>
        <w:t>1</w:t>
      </w:r>
      <w:r w:rsidR="00781502" w:rsidRPr="003B3D83">
        <w:rPr>
          <w:rFonts w:ascii="Times New Roman" w:hAnsi="Times New Roman" w:cs="Times New Roman"/>
          <w:sz w:val="24"/>
          <w:szCs w:val="24"/>
        </w:rPr>
        <w:t>/22/17</w:t>
      </w:r>
      <w:r w:rsidRPr="003B3D83">
        <w:rPr>
          <w:rFonts w:ascii="Times New Roman" w:hAnsi="Times New Roman" w:cs="Times New Roman"/>
          <w:sz w:val="24"/>
          <w:szCs w:val="24"/>
        </w:rPr>
        <w:t xml:space="preserve">. </w:t>
      </w:r>
      <w:r w:rsidR="000C595A" w:rsidRPr="003B3D83">
        <w:rPr>
          <w:rFonts w:ascii="Times New Roman" w:hAnsi="Times New Roman" w:cs="Times New Roman"/>
          <w:sz w:val="24"/>
          <w:szCs w:val="24"/>
        </w:rPr>
        <w:t>Students</w:t>
      </w:r>
      <w:r w:rsidR="005E671D" w:rsidRPr="003B3D83">
        <w:rPr>
          <w:rFonts w:ascii="Times New Roman" w:hAnsi="Times New Roman" w:cs="Times New Roman"/>
          <w:i/>
          <w:sz w:val="24"/>
          <w:szCs w:val="24"/>
          <w:u w:val="single"/>
        </w:rPr>
        <w:t xml:space="preserve"> must take</w:t>
      </w:r>
      <w:r w:rsidR="00E402B0" w:rsidRPr="003B3D83">
        <w:rPr>
          <w:rFonts w:ascii="Times New Roman" w:hAnsi="Times New Roman" w:cs="Times New Roman"/>
          <w:i/>
          <w:sz w:val="24"/>
          <w:szCs w:val="24"/>
          <w:u w:val="single"/>
        </w:rPr>
        <w:t xml:space="preserve"> and pass</w:t>
      </w:r>
      <w:r w:rsidR="005E671D" w:rsidRPr="003B3D83">
        <w:rPr>
          <w:rFonts w:ascii="Times New Roman" w:hAnsi="Times New Roman" w:cs="Times New Roman"/>
          <w:i/>
          <w:sz w:val="24"/>
          <w:szCs w:val="24"/>
          <w:u w:val="single"/>
        </w:rPr>
        <w:t xml:space="preserve"> the syllabus q</w:t>
      </w:r>
      <w:r w:rsidRPr="003B3D83">
        <w:rPr>
          <w:rFonts w:ascii="Times New Roman" w:hAnsi="Times New Roman" w:cs="Times New Roman"/>
          <w:i/>
          <w:sz w:val="24"/>
          <w:szCs w:val="24"/>
          <w:u w:val="single"/>
        </w:rPr>
        <w:t>uiz</w:t>
      </w:r>
      <w:r w:rsidR="00553942" w:rsidRPr="003B3D83">
        <w:rPr>
          <w:rFonts w:ascii="Times New Roman" w:hAnsi="Times New Roman" w:cs="Times New Roman"/>
          <w:i/>
          <w:sz w:val="24"/>
          <w:szCs w:val="24"/>
          <w:u w:val="single"/>
        </w:rPr>
        <w:t xml:space="preserve"> with a 100% </w:t>
      </w:r>
      <w:r w:rsidRPr="003B3D83">
        <w:rPr>
          <w:rFonts w:ascii="Times New Roman" w:hAnsi="Times New Roman" w:cs="Times New Roman"/>
          <w:i/>
          <w:sz w:val="24"/>
          <w:szCs w:val="24"/>
          <w:u w:val="single"/>
        </w:rPr>
        <w:t>on Blackboard in order to pass the class</w:t>
      </w:r>
      <w:r w:rsidRPr="003B3D83">
        <w:rPr>
          <w:rFonts w:ascii="Times New Roman" w:hAnsi="Times New Roman" w:cs="Times New Roman"/>
          <w:sz w:val="24"/>
          <w:szCs w:val="24"/>
        </w:rPr>
        <w:t>.</w:t>
      </w:r>
      <w:r w:rsidR="00553942" w:rsidRPr="003B3D83">
        <w:rPr>
          <w:rFonts w:ascii="Times New Roman" w:hAnsi="Times New Roman" w:cs="Times New Roman"/>
          <w:sz w:val="24"/>
          <w:szCs w:val="24"/>
        </w:rPr>
        <w:t xml:space="preserve"> Multiple attempts are allowed.</w:t>
      </w:r>
      <w:r w:rsidRPr="003B3D83">
        <w:rPr>
          <w:rFonts w:ascii="Times New Roman" w:hAnsi="Times New Roman" w:cs="Times New Roman"/>
          <w:sz w:val="24"/>
          <w:szCs w:val="24"/>
        </w:rPr>
        <w:t xml:space="preserve"> </w:t>
      </w:r>
      <w:r w:rsidR="00553942" w:rsidRPr="003B3D83">
        <w:rPr>
          <w:rFonts w:ascii="Times New Roman" w:hAnsi="Times New Roman" w:cs="Times New Roman"/>
          <w:sz w:val="24"/>
          <w:szCs w:val="24"/>
        </w:rPr>
        <w:t xml:space="preserve">This is open book. USE YOUR SYLLABUS TO FIND THE INFORMATION. </w:t>
      </w:r>
      <w:r w:rsidR="00E402B0" w:rsidRPr="003B3D83">
        <w:rPr>
          <w:rFonts w:ascii="Times New Roman" w:hAnsi="Times New Roman" w:cs="Times New Roman"/>
          <w:sz w:val="24"/>
          <w:szCs w:val="24"/>
        </w:rPr>
        <w:t>If you do not take</w:t>
      </w:r>
      <w:r w:rsidR="00BC1056">
        <w:rPr>
          <w:rFonts w:ascii="Times New Roman" w:hAnsi="Times New Roman" w:cs="Times New Roman"/>
          <w:sz w:val="24"/>
          <w:szCs w:val="24"/>
        </w:rPr>
        <w:t xml:space="preserve"> the syllabus quiz prior to 1</w:t>
      </w:r>
      <w:r w:rsidR="00781502" w:rsidRPr="003B3D83">
        <w:rPr>
          <w:rFonts w:ascii="Times New Roman" w:hAnsi="Times New Roman" w:cs="Times New Roman"/>
          <w:sz w:val="24"/>
          <w:szCs w:val="24"/>
        </w:rPr>
        <w:t>/22/17</w:t>
      </w:r>
      <w:r w:rsidR="00EF022C" w:rsidRPr="003B3D83">
        <w:rPr>
          <w:rFonts w:ascii="Times New Roman" w:hAnsi="Times New Roman" w:cs="Times New Roman"/>
          <w:sz w:val="24"/>
          <w:szCs w:val="24"/>
        </w:rPr>
        <w:t xml:space="preserve">, </w:t>
      </w:r>
      <w:r w:rsidR="00E402B0" w:rsidRPr="003B3D83">
        <w:rPr>
          <w:rFonts w:ascii="Times New Roman" w:hAnsi="Times New Roman" w:cs="Times New Roman"/>
          <w:sz w:val="24"/>
          <w:szCs w:val="24"/>
        </w:rPr>
        <w:t xml:space="preserve">you will automatically be assigned an F. </w:t>
      </w:r>
      <w:r w:rsidRPr="003B3D83">
        <w:rPr>
          <w:rFonts w:ascii="Times New Roman" w:hAnsi="Times New Roman" w:cs="Times New Roman"/>
          <w:sz w:val="24"/>
          <w:szCs w:val="24"/>
        </w:rPr>
        <w:t>Taking the syllabus</w:t>
      </w:r>
      <w:r w:rsidR="00E8031E" w:rsidRPr="003B3D83">
        <w:rPr>
          <w:rFonts w:ascii="Times New Roman" w:hAnsi="Times New Roman" w:cs="Times New Roman"/>
          <w:sz w:val="24"/>
          <w:szCs w:val="24"/>
        </w:rPr>
        <w:t xml:space="preserve"> quiz</w:t>
      </w:r>
      <w:r w:rsidRPr="003B3D83">
        <w:rPr>
          <w:rFonts w:ascii="Times New Roman" w:hAnsi="Times New Roman" w:cs="Times New Roman"/>
          <w:sz w:val="24"/>
          <w:szCs w:val="24"/>
        </w:rPr>
        <w:t xml:space="preserve"> indicates </w:t>
      </w:r>
      <w:r w:rsidR="000C595A" w:rsidRPr="003B3D83">
        <w:rPr>
          <w:rFonts w:ascii="Times New Roman" w:hAnsi="Times New Roman" w:cs="Times New Roman"/>
          <w:sz w:val="24"/>
          <w:szCs w:val="24"/>
        </w:rPr>
        <w:t xml:space="preserve">an </w:t>
      </w:r>
      <w:r w:rsidRPr="003B3D83">
        <w:rPr>
          <w:rFonts w:ascii="Times New Roman" w:hAnsi="Times New Roman" w:cs="Times New Roman"/>
          <w:sz w:val="24"/>
          <w:szCs w:val="24"/>
        </w:rPr>
        <w:t>accept</w:t>
      </w:r>
      <w:r w:rsidR="000C595A" w:rsidRPr="003B3D83">
        <w:rPr>
          <w:rFonts w:ascii="Times New Roman" w:hAnsi="Times New Roman" w:cs="Times New Roman"/>
          <w:sz w:val="24"/>
          <w:szCs w:val="24"/>
        </w:rPr>
        <w:t>ance</w:t>
      </w:r>
      <w:r w:rsidRPr="003B3D83">
        <w:rPr>
          <w:rFonts w:ascii="Times New Roman" w:hAnsi="Times New Roman" w:cs="Times New Roman"/>
          <w:sz w:val="24"/>
          <w:szCs w:val="24"/>
        </w:rPr>
        <w:t xml:space="preserve"> and understand</w:t>
      </w:r>
      <w:r w:rsidR="000C595A" w:rsidRPr="003B3D83">
        <w:rPr>
          <w:rFonts w:ascii="Times New Roman" w:hAnsi="Times New Roman" w:cs="Times New Roman"/>
          <w:sz w:val="24"/>
          <w:szCs w:val="24"/>
        </w:rPr>
        <w:t>ing of</w:t>
      </w:r>
      <w:r w:rsidRPr="003B3D83">
        <w:rPr>
          <w:rFonts w:ascii="Times New Roman" w:hAnsi="Times New Roman" w:cs="Times New Roman"/>
          <w:sz w:val="24"/>
          <w:szCs w:val="24"/>
        </w:rPr>
        <w:t xml:space="preserve"> the terms outlined in this syllabus (a contract between the instructor and </w:t>
      </w:r>
      <w:r w:rsidR="000C595A" w:rsidRPr="003B3D83">
        <w:rPr>
          <w:rFonts w:ascii="Times New Roman" w:hAnsi="Times New Roman" w:cs="Times New Roman"/>
          <w:sz w:val="24"/>
          <w:szCs w:val="24"/>
        </w:rPr>
        <w:t>students</w:t>
      </w:r>
      <w:r w:rsidRPr="003B3D83">
        <w:rPr>
          <w:rFonts w:ascii="Times New Roman" w:hAnsi="Times New Roman" w:cs="Times New Roman"/>
          <w:sz w:val="24"/>
          <w:szCs w:val="24"/>
        </w:rPr>
        <w:t>).</w:t>
      </w:r>
      <w:r w:rsidR="00084C95" w:rsidRPr="003B3D83">
        <w:rPr>
          <w:rFonts w:ascii="Times New Roman" w:hAnsi="Times New Roman" w:cs="Times New Roman"/>
          <w:sz w:val="24"/>
          <w:szCs w:val="24"/>
        </w:rPr>
        <w:t xml:space="preserve"> This assignment is worth </w:t>
      </w:r>
      <w:r w:rsidR="003E2FC1" w:rsidRPr="003B3D83">
        <w:rPr>
          <w:rFonts w:ascii="Times New Roman" w:hAnsi="Times New Roman" w:cs="Times New Roman"/>
          <w:i/>
          <w:sz w:val="24"/>
          <w:szCs w:val="24"/>
          <w:u w:val="single"/>
        </w:rPr>
        <w:t>2</w:t>
      </w:r>
      <w:r w:rsidR="00084C95" w:rsidRPr="003B3D83">
        <w:rPr>
          <w:rFonts w:ascii="Times New Roman" w:hAnsi="Times New Roman" w:cs="Times New Roman"/>
          <w:i/>
          <w:sz w:val="24"/>
          <w:szCs w:val="24"/>
          <w:u w:val="single"/>
        </w:rPr>
        <w:t>%</w:t>
      </w:r>
      <w:r w:rsidR="00A7653A" w:rsidRPr="003B3D83">
        <w:rPr>
          <w:rFonts w:ascii="Times New Roman" w:hAnsi="Times New Roman" w:cs="Times New Roman"/>
          <w:sz w:val="24"/>
          <w:szCs w:val="24"/>
        </w:rPr>
        <w:t xml:space="preserve"> of the</w:t>
      </w:r>
      <w:r w:rsidR="00084C95" w:rsidRPr="003B3D83">
        <w:rPr>
          <w:rFonts w:ascii="Times New Roman" w:hAnsi="Times New Roman" w:cs="Times New Roman"/>
          <w:sz w:val="24"/>
          <w:szCs w:val="24"/>
        </w:rPr>
        <w:t xml:space="preserve"> overall grade.</w:t>
      </w:r>
      <w:r w:rsidRPr="003B3D83">
        <w:rPr>
          <w:rFonts w:ascii="Times New Roman" w:hAnsi="Times New Roman" w:cs="Times New Roman"/>
          <w:sz w:val="24"/>
          <w:szCs w:val="24"/>
        </w:rPr>
        <w:t xml:space="preserve"> </w:t>
      </w:r>
    </w:p>
    <w:p w:rsidR="000C37FA" w:rsidRPr="003B3D83" w:rsidRDefault="000C37FA" w:rsidP="00504955">
      <w:pPr>
        <w:spacing w:after="0" w:line="240" w:lineRule="auto"/>
        <w:contextualSpacing/>
        <w:rPr>
          <w:rFonts w:ascii="Times New Roman" w:hAnsi="Times New Roman" w:cs="Times New Roman"/>
          <w:b/>
          <w:sz w:val="24"/>
          <w:szCs w:val="24"/>
        </w:rPr>
      </w:pPr>
    </w:p>
    <w:p w:rsidR="000C37FA" w:rsidRPr="003B3D83" w:rsidRDefault="003E2FC1" w:rsidP="00504955">
      <w:pPr>
        <w:spacing w:after="0" w:line="240" w:lineRule="auto"/>
        <w:contextualSpacing/>
        <w:rPr>
          <w:rFonts w:ascii="Times New Roman" w:hAnsi="Times New Roman" w:cs="Times New Roman"/>
          <w:b/>
          <w:i/>
          <w:sz w:val="24"/>
          <w:szCs w:val="24"/>
          <w:u w:val="single"/>
        </w:rPr>
      </w:pPr>
      <w:r w:rsidRPr="003B3D83">
        <w:rPr>
          <w:rFonts w:ascii="Times New Roman" w:hAnsi="Times New Roman" w:cs="Times New Roman"/>
          <w:b/>
          <w:sz w:val="24"/>
          <w:szCs w:val="24"/>
        </w:rPr>
        <w:t xml:space="preserve">Weekly </w:t>
      </w:r>
      <w:r w:rsidR="00DF43AF" w:rsidRPr="003B3D83">
        <w:rPr>
          <w:rFonts w:ascii="Times New Roman" w:hAnsi="Times New Roman" w:cs="Times New Roman"/>
          <w:b/>
          <w:sz w:val="24"/>
          <w:szCs w:val="24"/>
        </w:rPr>
        <w:t>Blackboard</w:t>
      </w:r>
      <w:r w:rsidRPr="003B3D83">
        <w:rPr>
          <w:rFonts w:ascii="Times New Roman" w:hAnsi="Times New Roman" w:cs="Times New Roman"/>
          <w:b/>
          <w:sz w:val="24"/>
          <w:szCs w:val="24"/>
        </w:rPr>
        <w:t xml:space="preserve"> Quizzes: </w:t>
      </w:r>
      <w:r w:rsidRPr="003B3D83">
        <w:rPr>
          <w:rFonts w:ascii="Times New Roman" w:hAnsi="Times New Roman" w:cs="Times New Roman"/>
          <w:sz w:val="24"/>
          <w:szCs w:val="24"/>
        </w:rPr>
        <w:t xml:space="preserve">There will be weekly </w:t>
      </w:r>
      <w:r w:rsidR="004142DE" w:rsidRPr="003B3D83">
        <w:rPr>
          <w:rFonts w:ascii="Times New Roman" w:hAnsi="Times New Roman" w:cs="Times New Roman"/>
          <w:sz w:val="24"/>
          <w:szCs w:val="24"/>
        </w:rPr>
        <w:t xml:space="preserve">open book </w:t>
      </w:r>
      <w:r w:rsidR="00DF43AF" w:rsidRPr="003B3D83">
        <w:rPr>
          <w:rFonts w:ascii="Times New Roman" w:hAnsi="Times New Roman" w:cs="Times New Roman"/>
          <w:sz w:val="24"/>
          <w:szCs w:val="24"/>
        </w:rPr>
        <w:t>Blackboard quizzes</w:t>
      </w:r>
      <w:r w:rsidR="000C595A" w:rsidRPr="003B3D83">
        <w:rPr>
          <w:rFonts w:ascii="Times New Roman" w:hAnsi="Times New Roman" w:cs="Times New Roman"/>
          <w:sz w:val="24"/>
          <w:szCs w:val="24"/>
        </w:rPr>
        <w:t xml:space="preserve"> based on </w:t>
      </w:r>
      <w:r w:rsidRPr="003B3D83">
        <w:rPr>
          <w:rFonts w:ascii="Times New Roman" w:hAnsi="Times New Roman" w:cs="Times New Roman"/>
          <w:sz w:val="24"/>
          <w:szCs w:val="24"/>
        </w:rPr>
        <w:t>assigned reading</w:t>
      </w:r>
      <w:r w:rsidR="000C595A" w:rsidRPr="003B3D83">
        <w:rPr>
          <w:rFonts w:ascii="Times New Roman" w:hAnsi="Times New Roman" w:cs="Times New Roman"/>
          <w:sz w:val="24"/>
          <w:szCs w:val="24"/>
        </w:rPr>
        <w:t>s</w:t>
      </w:r>
      <w:r w:rsidRPr="003B3D83">
        <w:rPr>
          <w:rFonts w:ascii="Times New Roman" w:hAnsi="Times New Roman" w:cs="Times New Roman"/>
          <w:sz w:val="24"/>
          <w:szCs w:val="24"/>
        </w:rPr>
        <w:t xml:space="preserve"> for the </w:t>
      </w:r>
      <w:r w:rsidR="007B528A" w:rsidRPr="003B3D83">
        <w:rPr>
          <w:rFonts w:ascii="Times New Roman" w:hAnsi="Times New Roman" w:cs="Times New Roman"/>
          <w:sz w:val="24"/>
          <w:szCs w:val="24"/>
        </w:rPr>
        <w:t xml:space="preserve">upcoming </w:t>
      </w:r>
      <w:r w:rsidRPr="003B3D83">
        <w:rPr>
          <w:rFonts w:ascii="Times New Roman" w:hAnsi="Times New Roman" w:cs="Times New Roman"/>
          <w:sz w:val="24"/>
          <w:szCs w:val="24"/>
        </w:rPr>
        <w:t>week</w:t>
      </w:r>
      <w:r w:rsidR="00D617A7" w:rsidRPr="003B3D83">
        <w:rPr>
          <w:rFonts w:ascii="Times New Roman" w:hAnsi="Times New Roman" w:cs="Times New Roman"/>
          <w:sz w:val="24"/>
          <w:szCs w:val="24"/>
        </w:rPr>
        <w:t xml:space="preserve"> and</w:t>
      </w:r>
      <w:r w:rsidR="00DF43AF" w:rsidRPr="003B3D83">
        <w:rPr>
          <w:rFonts w:ascii="Times New Roman" w:hAnsi="Times New Roman" w:cs="Times New Roman"/>
          <w:sz w:val="24"/>
          <w:szCs w:val="24"/>
        </w:rPr>
        <w:t xml:space="preserve"> the prior week’s lectures</w:t>
      </w:r>
      <w:r w:rsidRPr="003B3D83">
        <w:rPr>
          <w:rFonts w:ascii="Times New Roman" w:hAnsi="Times New Roman" w:cs="Times New Roman"/>
          <w:sz w:val="24"/>
          <w:szCs w:val="24"/>
        </w:rPr>
        <w:t xml:space="preserve">. </w:t>
      </w:r>
      <w:r w:rsidR="004142DE" w:rsidRPr="003B3D83">
        <w:rPr>
          <w:rFonts w:ascii="Times New Roman" w:hAnsi="Times New Roman" w:cs="Times New Roman"/>
          <w:sz w:val="24"/>
          <w:szCs w:val="24"/>
        </w:rPr>
        <w:t>While this seems like busy work, these qui</w:t>
      </w:r>
      <w:r w:rsidR="000C595A" w:rsidRPr="003B3D83">
        <w:rPr>
          <w:rFonts w:ascii="Times New Roman" w:hAnsi="Times New Roman" w:cs="Times New Roman"/>
          <w:sz w:val="24"/>
          <w:szCs w:val="24"/>
        </w:rPr>
        <w:t>zzes are intended to help students</w:t>
      </w:r>
      <w:r w:rsidR="004142DE" w:rsidRPr="003B3D83">
        <w:rPr>
          <w:rFonts w:ascii="Times New Roman" w:hAnsi="Times New Roman" w:cs="Times New Roman"/>
          <w:sz w:val="24"/>
          <w:szCs w:val="24"/>
        </w:rPr>
        <w:t xml:space="preserve"> prepare for the upcoming class and for the exam. </w:t>
      </w:r>
      <w:r w:rsidR="00221A0E" w:rsidRPr="003B3D83">
        <w:rPr>
          <w:rFonts w:ascii="Times New Roman" w:hAnsi="Times New Roman" w:cs="Times New Roman"/>
          <w:sz w:val="24"/>
          <w:szCs w:val="24"/>
        </w:rPr>
        <w:t>Questions on these quizzes will appear</w:t>
      </w:r>
      <w:r w:rsidR="004142DE" w:rsidRPr="003B3D83">
        <w:rPr>
          <w:rFonts w:ascii="Times New Roman" w:hAnsi="Times New Roman" w:cs="Times New Roman"/>
          <w:sz w:val="24"/>
          <w:szCs w:val="24"/>
        </w:rPr>
        <w:t xml:space="preserve"> </w:t>
      </w:r>
      <w:r w:rsidR="00221A0E" w:rsidRPr="003B3D83">
        <w:rPr>
          <w:rFonts w:ascii="Times New Roman" w:hAnsi="Times New Roman" w:cs="Times New Roman"/>
          <w:sz w:val="24"/>
          <w:szCs w:val="24"/>
        </w:rPr>
        <w:t xml:space="preserve">in </w:t>
      </w:r>
      <w:r w:rsidR="004142DE" w:rsidRPr="003B3D83">
        <w:rPr>
          <w:rFonts w:ascii="Times New Roman" w:hAnsi="Times New Roman" w:cs="Times New Roman"/>
          <w:sz w:val="24"/>
          <w:szCs w:val="24"/>
        </w:rPr>
        <w:t>multiple choice, true/false, and short answer “</w:t>
      </w:r>
      <w:r w:rsidR="00221A0E" w:rsidRPr="003B3D83">
        <w:rPr>
          <w:rFonts w:ascii="Times New Roman" w:hAnsi="Times New Roman" w:cs="Times New Roman"/>
          <w:sz w:val="24"/>
          <w:szCs w:val="24"/>
        </w:rPr>
        <w:t>id</w:t>
      </w:r>
      <w:r w:rsidR="004142DE" w:rsidRPr="003B3D83">
        <w:rPr>
          <w:rFonts w:ascii="Times New Roman" w:hAnsi="Times New Roman" w:cs="Times New Roman"/>
          <w:sz w:val="24"/>
          <w:szCs w:val="24"/>
        </w:rPr>
        <w:t>”</w:t>
      </w:r>
      <w:r w:rsidR="00221A0E" w:rsidRPr="003B3D83">
        <w:rPr>
          <w:rFonts w:ascii="Times New Roman" w:hAnsi="Times New Roman" w:cs="Times New Roman"/>
          <w:sz w:val="24"/>
          <w:szCs w:val="24"/>
        </w:rPr>
        <w:t xml:space="preserve"> formats</w:t>
      </w:r>
      <w:r w:rsidR="00A7653A" w:rsidRPr="003B3D83">
        <w:rPr>
          <w:rFonts w:ascii="Times New Roman" w:hAnsi="Times New Roman" w:cs="Times New Roman"/>
          <w:sz w:val="24"/>
          <w:szCs w:val="24"/>
        </w:rPr>
        <w:t>.</w:t>
      </w:r>
      <w:r w:rsidR="004142DE" w:rsidRPr="003B3D83">
        <w:rPr>
          <w:rFonts w:ascii="Times New Roman" w:hAnsi="Times New Roman" w:cs="Times New Roman"/>
          <w:sz w:val="24"/>
          <w:szCs w:val="24"/>
        </w:rPr>
        <w:t xml:space="preserve"> </w:t>
      </w:r>
      <w:r w:rsidRPr="003B3D83">
        <w:rPr>
          <w:rFonts w:ascii="Times New Roman" w:hAnsi="Times New Roman" w:cs="Times New Roman"/>
          <w:sz w:val="24"/>
          <w:szCs w:val="24"/>
        </w:rPr>
        <w:t>These quiz</w:t>
      </w:r>
      <w:r w:rsidR="00DA56A2" w:rsidRPr="003B3D83">
        <w:rPr>
          <w:rFonts w:ascii="Times New Roman" w:hAnsi="Times New Roman" w:cs="Times New Roman"/>
          <w:sz w:val="24"/>
          <w:szCs w:val="24"/>
        </w:rPr>
        <w:t xml:space="preserve">zes will be posted </w:t>
      </w:r>
      <w:r w:rsidR="003A592B" w:rsidRPr="003B3D83">
        <w:rPr>
          <w:rFonts w:ascii="Times New Roman" w:hAnsi="Times New Roman" w:cs="Times New Roman"/>
          <w:sz w:val="24"/>
          <w:szCs w:val="24"/>
        </w:rPr>
        <w:t xml:space="preserve">on Blackboard </w:t>
      </w:r>
      <w:r w:rsidR="00DA56A2" w:rsidRPr="003B3D83">
        <w:rPr>
          <w:rFonts w:ascii="Times New Roman" w:hAnsi="Times New Roman" w:cs="Times New Roman"/>
          <w:sz w:val="24"/>
          <w:szCs w:val="24"/>
        </w:rPr>
        <w:t xml:space="preserve">on </w:t>
      </w:r>
      <w:r w:rsidR="00DF43AF" w:rsidRPr="003B3D83">
        <w:rPr>
          <w:rFonts w:ascii="Times New Roman" w:hAnsi="Times New Roman" w:cs="Times New Roman"/>
          <w:sz w:val="24"/>
          <w:szCs w:val="24"/>
        </w:rPr>
        <w:t>Friday</w:t>
      </w:r>
      <w:r w:rsidR="00DA56A2" w:rsidRPr="003B3D83">
        <w:rPr>
          <w:rFonts w:ascii="Times New Roman" w:hAnsi="Times New Roman" w:cs="Times New Roman"/>
          <w:sz w:val="24"/>
          <w:szCs w:val="24"/>
        </w:rPr>
        <w:t xml:space="preserve"> of </w:t>
      </w:r>
      <w:r w:rsidRPr="003B3D83">
        <w:rPr>
          <w:rFonts w:ascii="Times New Roman" w:hAnsi="Times New Roman" w:cs="Times New Roman"/>
          <w:sz w:val="24"/>
          <w:szCs w:val="24"/>
        </w:rPr>
        <w:t xml:space="preserve">each week, and they will be due by the start of class </w:t>
      </w:r>
      <w:r w:rsidR="00DA56A2" w:rsidRPr="003B3D83">
        <w:rPr>
          <w:rFonts w:ascii="Times New Roman" w:hAnsi="Times New Roman" w:cs="Times New Roman"/>
          <w:sz w:val="24"/>
          <w:szCs w:val="24"/>
        </w:rPr>
        <w:t xml:space="preserve">the following </w:t>
      </w:r>
      <w:r w:rsidRPr="003B3D83">
        <w:rPr>
          <w:rFonts w:ascii="Times New Roman" w:hAnsi="Times New Roman" w:cs="Times New Roman"/>
          <w:sz w:val="24"/>
          <w:szCs w:val="24"/>
        </w:rPr>
        <w:t>Monday.</w:t>
      </w:r>
      <w:r w:rsidR="00373A26" w:rsidRPr="003B3D83">
        <w:rPr>
          <w:rFonts w:ascii="Times New Roman" w:hAnsi="Times New Roman" w:cs="Times New Roman"/>
          <w:sz w:val="24"/>
          <w:szCs w:val="24"/>
        </w:rPr>
        <w:t xml:space="preserve"> The deadline will not be extended unless you can document that you were incapacitated or there were extenuating circumstances for the entire period the quiz was open (you can take an at home quiz with a cold).</w:t>
      </w:r>
      <w:r w:rsidRPr="003B3D83">
        <w:rPr>
          <w:rFonts w:ascii="Times New Roman" w:hAnsi="Times New Roman" w:cs="Times New Roman"/>
          <w:sz w:val="24"/>
          <w:szCs w:val="24"/>
        </w:rPr>
        <w:t xml:space="preserve"> Each quiz will be worth </w:t>
      </w:r>
      <w:r w:rsidRPr="003B3D83">
        <w:rPr>
          <w:rFonts w:ascii="Times New Roman" w:hAnsi="Times New Roman" w:cs="Times New Roman"/>
          <w:i/>
          <w:sz w:val="24"/>
          <w:szCs w:val="24"/>
          <w:u w:val="single"/>
        </w:rPr>
        <w:t>2%</w:t>
      </w:r>
      <w:r w:rsidR="000C595A" w:rsidRPr="003B3D83">
        <w:rPr>
          <w:rFonts w:ascii="Times New Roman" w:hAnsi="Times New Roman" w:cs="Times New Roman"/>
          <w:i/>
          <w:sz w:val="24"/>
          <w:szCs w:val="24"/>
          <w:u w:val="single"/>
        </w:rPr>
        <w:t xml:space="preserve"> of the</w:t>
      </w:r>
      <w:r w:rsidRPr="003B3D83">
        <w:rPr>
          <w:rFonts w:ascii="Times New Roman" w:hAnsi="Times New Roman" w:cs="Times New Roman"/>
          <w:i/>
          <w:sz w:val="24"/>
          <w:szCs w:val="24"/>
          <w:u w:val="single"/>
        </w:rPr>
        <w:t xml:space="preserve"> overall grade for a total of 28%.</w:t>
      </w:r>
      <w:r w:rsidRPr="003B3D83">
        <w:rPr>
          <w:rFonts w:ascii="Times New Roman" w:hAnsi="Times New Roman" w:cs="Times New Roman"/>
          <w:b/>
          <w:i/>
          <w:sz w:val="24"/>
          <w:szCs w:val="24"/>
          <w:u w:val="single"/>
        </w:rPr>
        <w:t xml:space="preserve"> </w:t>
      </w:r>
    </w:p>
    <w:p w:rsidR="002F2B39" w:rsidRPr="003B3D83" w:rsidRDefault="002F2B39" w:rsidP="00504955">
      <w:pPr>
        <w:spacing w:after="0" w:line="240" w:lineRule="auto"/>
        <w:contextualSpacing/>
        <w:rPr>
          <w:rFonts w:ascii="Times New Roman" w:hAnsi="Times New Roman" w:cs="Times New Roman"/>
          <w:b/>
          <w:i/>
          <w:sz w:val="24"/>
          <w:szCs w:val="24"/>
          <w:u w:val="single"/>
        </w:rPr>
      </w:pPr>
    </w:p>
    <w:p w:rsidR="002F2B39" w:rsidRPr="003B3D83" w:rsidRDefault="002F2B39" w:rsidP="00504955">
      <w:pPr>
        <w:spacing w:after="0" w:line="240" w:lineRule="auto"/>
        <w:contextualSpacing/>
        <w:rPr>
          <w:rFonts w:ascii="Times New Roman" w:hAnsi="Times New Roman" w:cs="Times New Roman"/>
          <w:sz w:val="24"/>
          <w:szCs w:val="24"/>
        </w:rPr>
      </w:pPr>
      <w:r w:rsidRPr="003B3D83">
        <w:rPr>
          <w:rFonts w:ascii="Times New Roman" w:hAnsi="Times New Roman" w:cs="Times New Roman"/>
          <w:b/>
          <w:sz w:val="24"/>
          <w:szCs w:val="24"/>
        </w:rPr>
        <w:t>Pa</w:t>
      </w:r>
      <w:r w:rsidR="004142DE" w:rsidRPr="003B3D83">
        <w:rPr>
          <w:rFonts w:ascii="Times New Roman" w:hAnsi="Times New Roman" w:cs="Times New Roman"/>
          <w:b/>
          <w:sz w:val="24"/>
          <w:szCs w:val="24"/>
        </w:rPr>
        <w:t>rticipation:</w:t>
      </w:r>
      <w:r w:rsidR="004142DE" w:rsidRPr="003B3D83">
        <w:rPr>
          <w:rFonts w:ascii="Times New Roman" w:hAnsi="Times New Roman" w:cs="Times New Roman"/>
          <w:sz w:val="24"/>
          <w:szCs w:val="24"/>
        </w:rPr>
        <w:t xml:space="preserve"> Student </w:t>
      </w:r>
      <w:r w:rsidR="005E671D" w:rsidRPr="003B3D83">
        <w:rPr>
          <w:rFonts w:ascii="Times New Roman" w:hAnsi="Times New Roman" w:cs="Times New Roman"/>
          <w:sz w:val="24"/>
          <w:szCs w:val="24"/>
        </w:rPr>
        <w:t xml:space="preserve">engagement and </w:t>
      </w:r>
      <w:r w:rsidR="00E402B0" w:rsidRPr="003B3D83">
        <w:rPr>
          <w:rFonts w:ascii="Times New Roman" w:hAnsi="Times New Roman" w:cs="Times New Roman"/>
          <w:sz w:val="24"/>
          <w:szCs w:val="24"/>
        </w:rPr>
        <w:t xml:space="preserve">participation are </w:t>
      </w:r>
      <w:r w:rsidR="005E671D" w:rsidRPr="003B3D83">
        <w:rPr>
          <w:rFonts w:ascii="Times New Roman" w:hAnsi="Times New Roman" w:cs="Times New Roman"/>
          <w:sz w:val="24"/>
          <w:szCs w:val="24"/>
        </w:rPr>
        <w:t>fundament</w:t>
      </w:r>
      <w:r w:rsidR="00E402B0" w:rsidRPr="003B3D83">
        <w:rPr>
          <w:rFonts w:ascii="Times New Roman" w:hAnsi="Times New Roman" w:cs="Times New Roman"/>
          <w:sz w:val="24"/>
          <w:szCs w:val="24"/>
        </w:rPr>
        <w:t>al to historical learning and are</w:t>
      </w:r>
      <w:r w:rsidR="005E671D" w:rsidRPr="003B3D83">
        <w:rPr>
          <w:rFonts w:ascii="Times New Roman" w:hAnsi="Times New Roman" w:cs="Times New Roman"/>
          <w:sz w:val="24"/>
          <w:szCs w:val="24"/>
        </w:rPr>
        <w:t xml:space="preserve"> a requirement for this course. </w:t>
      </w:r>
      <w:r w:rsidR="00F65D22" w:rsidRPr="003B3D83">
        <w:rPr>
          <w:rFonts w:ascii="Times New Roman" w:hAnsi="Times New Roman" w:cs="Times New Roman"/>
          <w:sz w:val="24"/>
          <w:szCs w:val="24"/>
        </w:rPr>
        <w:t xml:space="preserve">The participation grade will be calculated based on </w:t>
      </w:r>
      <w:r w:rsidR="001A22BD" w:rsidRPr="003B3D83">
        <w:rPr>
          <w:rFonts w:ascii="Times New Roman" w:hAnsi="Times New Roman" w:cs="Times New Roman"/>
          <w:sz w:val="24"/>
          <w:szCs w:val="24"/>
        </w:rPr>
        <w:t>hotseat</w:t>
      </w:r>
      <w:r w:rsidR="00F65D22" w:rsidRPr="003B3D83">
        <w:rPr>
          <w:rFonts w:ascii="Times New Roman" w:hAnsi="Times New Roman" w:cs="Times New Roman"/>
          <w:sz w:val="24"/>
          <w:szCs w:val="24"/>
        </w:rPr>
        <w:t xml:space="preserve"> polls and quizzes, class discussion contributions (quality not quantity), and “first-five” work. </w:t>
      </w:r>
      <w:r w:rsidR="004142DE" w:rsidRPr="003B3D83">
        <w:rPr>
          <w:rFonts w:ascii="Times New Roman" w:hAnsi="Times New Roman" w:cs="Times New Roman"/>
          <w:sz w:val="24"/>
          <w:szCs w:val="24"/>
        </w:rPr>
        <w:t xml:space="preserve">Students who use technology for any other purpose than to take notes and/or accessing course materials, talk to one another while the instructor or other students are speaking, </w:t>
      </w:r>
      <w:r w:rsidR="000108FD" w:rsidRPr="003B3D83">
        <w:rPr>
          <w:rFonts w:ascii="Times New Roman" w:hAnsi="Times New Roman" w:cs="Times New Roman"/>
          <w:sz w:val="24"/>
          <w:szCs w:val="24"/>
        </w:rPr>
        <w:t>and/</w:t>
      </w:r>
      <w:r w:rsidR="008B252C" w:rsidRPr="003B3D83">
        <w:rPr>
          <w:rFonts w:ascii="Times New Roman" w:hAnsi="Times New Roman" w:cs="Times New Roman"/>
          <w:sz w:val="24"/>
          <w:szCs w:val="24"/>
        </w:rPr>
        <w:t>or disrupt</w:t>
      </w:r>
      <w:r w:rsidR="004142DE" w:rsidRPr="003B3D83">
        <w:rPr>
          <w:rFonts w:ascii="Times New Roman" w:hAnsi="Times New Roman" w:cs="Times New Roman"/>
          <w:sz w:val="24"/>
          <w:szCs w:val="24"/>
        </w:rPr>
        <w:t xml:space="preserve"> the class in any other </w:t>
      </w:r>
      <w:r w:rsidR="000108FD" w:rsidRPr="003B3D83">
        <w:rPr>
          <w:rFonts w:ascii="Times New Roman" w:hAnsi="Times New Roman" w:cs="Times New Roman"/>
          <w:sz w:val="24"/>
          <w:szCs w:val="24"/>
        </w:rPr>
        <w:t xml:space="preserve">manner </w:t>
      </w:r>
      <w:r w:rsidR="004142DE" w:rsidRPr="003B3D83">
        <w:rPr>
          <w:rFonts w:ascii="Times New Roman" w:hAnsi="Times New Roman" w:cs="Times New Roman"/>
          <w:sz w:val="24"/>
          <w:szCs w:val="24"/>
        </w:rPr>
        <w:t xml:space="preserve">will be docked participation points. Participation is worth </w:t>
      </w:r>
      <w:r w:rsidR="00F65D22" w:rsidRPr="003B3D83">
        <w:rPr>
          <w:rFonts w:ascii="Times New Roman" w:hAnsi="Times New Roman" w:cs="Times New Roman"/>
          <w:i/>
          <w:sz w:val="24"/>
          <w:szCs w:val="24"/>
          <w:u w:val="single"/>
        </w:rPr>
        <w:t>15</w:t>
      </w:r>
      <w:r w:rsidR="004142DE" w:rsidRPr="003B3D83">
        <w:rPr>
          <w:rFonts w:ascii="Times New Roman" w:hAnsi="Times New Roman" w:cs="Times New Roman"/>
          <w:i/>
          <w:sz w:val="24"/>
          <w:szCs w:val="24"/>
          <w:u w:val="single"/>
        </w:rPr>
        <w:t>%</w:t>
      </w:r>
      <w:r w:rsidR="004142DE" w:rsidRPr="003B3D83">
        <w:rPr>
          <w:rFonts w:ascii="Times New Roman" w:hAnsi="Times New Roman" w:cs="Times New Roman"/>
          <w:sz w:val="24"/>
          <w:szCs w:val="24"/>
        </w:rPr>
        <w:t xml:space="preserve"> of </w:t>
      </w:r>
      <w:r w:rsidR="000108FD" w:rsidRPr="003B3D83">
        <w:rPr>
          <w:rFonts w:ascii="Times New Roman" w:hAnsi="Times New Roman" w:cs="Times New Roman"/>
          <w:sz w:val="24"/>
          <w:szCs w:val="24"/>
        </w:rPr>
        <w:t>the overall</w:t>
      </w:r>
      <w:r w:rsidR="004142DE" w:rsidRPr="003B3D83">
        <w:rPr>
          <w:rFonts w:ascii="Times New Roman" w:hAnsi="Times New Roman" w:cs="Times New Roman"/>
          <w:sz w:val="24"/>
          <w:szCs w:val="24"/>
        </w:rPr>
        <w:t xml:space="preserve"> grade. </w:t>
      </w:r>
    </w:p>
    <w:p w:rsidR="002F2B39" w:rsidRPr="003B3D83" w:rsidRDefault="002F2B39" w:rsidP="00504955">
      <w:pPr>
        <w:spacing w:after="0" w:line="240" w:lineRule="auto"/>
        <w:contextualSpacing/>
        <w:rPr>
          <w:rFonts w:ascii="Times New Roman" w:hAnsi="Times New Roman" w:cs="Times New Roman"/>
          <w:b/>
          <w:sz w:val="24"/>
          <w:szCs w:val="24"/>
        </w:rPr>
      </w:pPr>
    </w:p>
    <w:p w:rsidR="00B92CB5" w:rsidRPr="003B3D83" w:rsidRDefault="00271F91" w:rsidP="00504955">
      <w:pPr>
        <w:spacing w:after="0" w:line="240" w:lineRule="auto"/>
        <w:contextualSpacing/>
        <w:rPr>
          <w:rFonts w:ascii="Times New Roman" w:hAnsi="Times New Roman" w:cs="Times New Roman"/>
          <w:b/>
          <w:i/>
          <w:sz w:val="24"/>
          <w:szCs w:val="24"/>
        </w:rPr>
      </w:pPr>
      <w:r w:rsidRPr="003B3D83">
        <w:rPr>
          <w:rFonts w:ascii="Times New Roman" w:hAnsi="Times New Roman" w:cs="Times New Roman"/>
          <w:b/>
          <w:sz w:val="24"/>
          <w:szCs w:val="24"/>
        </w:rPr>
        <w:t xml:space="preserve">Primary Source </w:t>
      </w:r>
      <w:r w:rsidR="00B92CB5" w:rsidRPr="003B3D83">
        <w:rPr>
          <w:rFonts w:ascii="Times New Roman" w:hAnsi="Times New Roman" w:cs="Times New Roman"/>
          <w:b/>
          <w:sz w:val="24"/>
          <w:szCs w:val="24"/>
        </w:rPr>
        <w:t>Paper</w:t>
      </w:r>
      <w:r w:rsidR="002F2B39" w:rsidRPr="003B3D83">
        <w:rPr>
          <w:rFonts w:ascii="Times New Roman" w:hAnsi="Times New Roman" w:cs="Times New Roman"/>
          <w:b/>
          <w:sz w:val="24"/>
          <w:szCs w:val="24"/>
        </w:rPr>
        <w:t>:</w:t>
      </w:r>
      <w:r w:rsidR="00A7653A" w:rsidRPr="003B3D83">
        <w:rPr>
          <w:rFonts w:ascii="Times New Roman" w:hAnsi="Times New Roman" w:cs="Times New Roman"/>
          <w:b/>
          <w:sz w:val="24"/>
          <w:szCs w:val="24"/>
        </w:rPr>
        <w:t xml:space="preserve"> </w:t>
      </w:r>
      <w:r w:rsidR="00A7653A" w:rsidRPr="003B3D83">
        <w:rPr>
          <w:rFonts w:ascii="Times New Roman" w:hAnsi="Times New Roman" w:cs="Times New Roman"/>
          <w:sz w:val="24"/>
          <w:szCs w:val="24"/>
        </w:rPr>
        <w:t xml:space="preserve">This is a </w:t>
      </w:r>
      <w:r w:rsidR="00B92CB5" w:rsidRPr="003B3D83">
        <w:rPr>
          <w:rFonts w:ascii="Times New Roman" w:hAnsi="Times New Roman" w:cs="Times New Roman"/>
          <w:sz w:val="24"/>
          <w:szCs w:val="24"/>
        </w:rPr>
        <w:t>short, 1-2 page, written</w:t>
      </w:r>
      <w:r w:rsidR="00A7653A" w:rsidRPr="003B3D83">
        <w:rPr>
          <w:rFonts w:ascii="Times New Roman" w:hAnsi="Times New Roman" w:cs="Times New Roman"/>
          <w:sz w:val="24"/>
          <w:szCs w:val="24"/>
        </w:rPr>
        <w:t xml:space="preserve"> assignme</w:t>
      </w:r>
      <w:r w:rsidR="00B92CB5" w:rsidRPr="003B3D83">
        <w:rPr>
          <w:rFonts w:ascii="Times New Roman" w:hAnsi="Times New Roman" w:cs="Times New Roman"/>
          <w:sz w:val="24"/>
          <w:szCs w:val="24"/>
        </w:rPr>
        <w:t xml:space="preserve">nt based on </w:t>
      </w:r>
      <w:r w:rsidR="00C06EFC" w:rsidRPr="003B3D83">
        <w:rPr>
          <w:rFonts w:ascii="Times New Roman" w:hAnsi="Times New Roman" w:cs="Times New Roman"/>
          <w:sz w:val="24"/>
          <w:szCs w:val="24"/>
        </w:rPr>
        <w:t xml:space="preserve">a brief excerpt from Bernal Diaz del Castillo’s </w:t>
      </w:r>
      <w:r w:rsidR="00C06EFC" w:rsidRPr="003B3D83">
        <w:rPr>
          <w:rFonts w:ascii="Times New Roman" w:hAnsi="Times New Roman" w:cs="Times New Roman"/>
          <w:i/>
          <w:sz w:val="24"/>
          <w:szCs w:val="24"/>
        </w:rPr>
        <w:t>The Conquest of New Spain</w:t>
      </w:r>
      <w:r w:rsidR="00A7653A" w:rsidRPr="003B3D83">
        <w:rPr>
          <w:rFonts w:ascii="Times New Roman" w:hAnsi="Times New Roman" w:cs="Times New Roman"/>
          <w:sz w:val="24"/>
          <w:szCs w:val="24"/>
        </w:rPr>
        <w:t xml:space="preserve">. </w:t>
      </w:r>
      <w:r w:rsidR="008B252C" w:rsidRPr="003B3D83">
        <w:rPr>
          <w:rFonts w:ascii="Times New Roman" w:hAnsi="Times New Roman" w:cs="Times New Roman"/>
          <w:sz w:val="24"/>
          <w:szCs w:val="24"/>
        </w:rPr>
        <w:t xml:space="preserve">This paper is intended to help students practice primary source analysis prior to the exams (which have a primary source component) and the major reading paper (an expanded version of this assignment). </w:t>
      </w:r>
      <w:r w:rsidR="00A7653A" w:rsidRPr="003B3D83">
        <w:rPr>
          <w:rFonts w:ascii="Times New Roman" w:hAnsi="Times New Roman" w:cs="Times New Roman"/>
          <w:sz w:val="24"/>
          <w:szCs w:val="24"/>
        </w:rPr>
        <w:t xml:space="preserve">In this paper, students must briefly contextualize the source using class readings and </w:t>
      </w:r>
      <w:r w:rsidR="00B92CB5" w:rsidRPr="003B3D83">
        <w:rPr>
          <w:rFonts w:ascii="Times New Roman" w:hAnsi="Times New Roman" w:cs="Times New Roman"/>
          <w:sz w:val="24"/>
          <w:szCs w:val="24"/>
        </w:rPr>
        <w:t xml:space="preserve">lectures, </w:t>
      </w:r>
      <w:r w:rsidR="008B252C" w:rsidRPr="003B3D83">
        <w:rPr>
          <w:rFonts w:ascii="Times New Roman" w:hAnsi="Times New Roman" w:cs="Times New Roman"/>
          <w:sz w:val="24"/>
          <w:szCs w:val="24"/>
        </w:rPr>
        <w:t>have a clear</w:t>
      </w:r>
      <w:r w:rsidR="00B92CB5" w:rsidRPr="003B3D83">
        <w:rPr>
          <w:rFonts w:ascii="Times New Roman" w:hAnsi="Times New Roman" w:cs="Times New Roman"/>
          <w:sz w:val="24"/>
          <w:szCs w:val="24"/>
        </w:rPr>
        <w:t xml:space="preserve"> thesis, and use evidence directly from the source to support that thesis. </w:t>
      </w:r>
      <w:r w:rsidR="00283AD0" w:rsidRPr="003B3D83">
        <w:rPr>
          <w:rFonts w:ascii="Times New Roman" w:hAnsi="Times New Roman" w:cs="Times New Roman"/>
          <w:color w:val="000000"/>
          <w:sz w:val="24"/>
          <w:szCs w:val="24"/>
        </w:rPr>
        <w:t>Writing style, organization, and</w:t>
      </w:r>
      <w:r w:rsidR="00283AD0" w:rsidRPr="003B3D83">
        <w:rPr>
          <w:rStyle w:val="apple-converted-space"/>
          <w:rFonts w:ascii="Times New Roman" w:hAnsi="Times New Roman" w:cs="Times New Roman"/>
          <w:color w:val="000000"/>
          <w:sz w:val="24"/>
          <w:szCs w:val="24"/>
        </w:rPr>
        <w:t> </w:t>
      </w:r>
      <w:r w:rsidR="00283AD0" w:rsidRPr="003B3D83">
        <w:rPr>
          <w:rFonts w:ascii="Times New Roman" w:hAnsi="Times New Roman" w:cs="Times New Roman"/>
          <w:color w:val="000000"/>
          <w:sz w:val="24"/>
          <w:szCs w:val="24"/>
        </w:rPr>
        <w:t>grammar matter</w:t>
      </w:r>
      <w:r w:rsidR="00283AD0" w:rsidRPr="003B3D83">
        <w:rPr>
          <w:rFonts w:ascii="Times New Roman" w:hAnsi="Times New Roman" w:cs="Times New Roman"/>
          <w:sz w:val="24"/>
          <w:szCs w:val="24"/>
        </w:rPr>
        <w:t xml:space="preserve">. </w:t>
      </w:r>
      <w:r w:rsidR="00B92CB5" w:rsidRPr="003B3D83">
        <w:rPr>
          <w:rFonts w:ascii="Times New Roman" w:hAnsi="Times New Roman" w:cs="Times New Roman"/>
          <w:sz w:val="24"/>
          <w:szCs w:val="24"/>
        </w:rPr>
        <w:t xml:space="preserve">The primary source assignment is worth </w:t>
      </w:r>
      <w:r w:rsidR="00C06EFC" w:rsidRPr="003B3D83">
        <w:rPr>
          <w:rFonts w:ascii="Times New Roman" w:hAnsi="Times New Roman" w:cs="Times New Roman"/>
          <w:i/>
          <w:sz w:val="24"/>
          <w:szCs w:val="24"/>
          <w:u w:val="single"/>
        </w:rPr>
        <w:t>10</w:t>
      </w:r>
      <w:r w:rsidR="00B92CB5" w:rsidRPr="003B3D83">
        <w:rPr>
          <w:rFonts w:ascii="Times New Roman" w:hAnsi="Times New Roman" w:cs="Times New Roman"/>
          <w:i/>
          <w:sz w:val="24"/>
          <w:szCs w:val="24"/>
          <w:u w:val="single"/>
        </w:rPr>
        <w:t>%</w:t>
      </w:r>
      <w:r w:rsidR="00B92CB5" w:rsidRPr="003B3D83">
        <w:rPr>
          <w:rFonts w:ascii="Times New Roman" w:hAnsi="Times New Roman" w:cs="Times New Roman"/>
          <w:sz w:val="24"/>
          <w:szCs w:val="24"/>
        </w:rPr>
        <w:t xml:space="preserve"> of each student’s grade. A rubric for this assignment </w:t>
      </w:r>
      <w:r w:rsidR="00F65D22" w:rsidRPr="003B3D83">
        <w:rPr>
          <w:rFonts w:ascii="Times New Roman" w:hAnsi="Times New Roman" w:cs="Times New Roman"/>
          <w:sz w:val="24"/>
          <w:szCs w:val="24"/>
        </w:rPr>
        <w:t>is already posted on Blackboard.</w:t>
      </w:r>
      <w:r w:rsidR="00781502" w:rsidRPr="003B3D83">
        <w:rPr>
          <w:rFonts w:ascii="Times New Roman" w:hAnsi="Times New Roman" w:cs="Times New Roman"/>
          <w:sz w:val="24"/>
          <w:szCs w:val="24"/>
        </w:rPr>
        <w:t xml:space="preserve"> The Diaz paper is due 1/27/17.</w:t>
      </w:r>
    </w:p>
    <w:p w:rsidR="00B92CB5" w:rsidRPr="003B3D83" w:rsidRDefault="00B92CB5" w:rsidP="00504955">
      <w:pPr>
        <w:spacing w:after="0" w:line="240" w:lineRule="auto"/>
        <w:contextualSpacing/>
        <w:rPr>
          <w:rFonts w:ascii="Times New Roman" w:hAnsi="Times New Roman" w:cs="Times New Roman"/>
          <w:b/>
          <w:i/>
          <w:sz w:val="24"/>
          <w:szCs w:val="24"/>
        </w:rPr>
      </w:pPr>
    </w:p>
    <w:p w:rsidR="00781502" w:rsidRPr="003B3D83" w:rsidRDefault="00F65D22" w:rsidP="00781502">
      <w:pPr>
        <w:pStyle w:val="NormalWeb"/>
        <w:spacing w:before="0" w:beforeAutospacing="0" w:after="0" w:afterAutospacing="0"/>
        <w:rPr>
          <w:color w:val="000000"/>
          <w:bdr w:val="none" w:sz="0" w:space="0" w:color="auto" w:frame="1"/>
        </w:rPr>
      </w:pPr>
      <w:r w:rsidRPr="003B3D83">
        <w:rPr>
          <w:b/>
        </w:rPr>
        <w:t>Major Reading Paper</w:t>
      </w:r>
      <w:r w:rsidR="0060649C" w:rsidRPr="003B3D83">
        <w:rPr>
          <w:b/>
        </w:rPr>
        <w:t xml:space="preserve">: </w:t>
      </w:r>
      <w:r w:rsidR="00A423E6">
        <w:rPr>
          <w:color w:val="000000"/>
          <w:bdr w:val="none" w:sz="0" w:space="0" w:color="auto" w:frame="1"/>
        </w:rPr>
        <w:br/>
        <w:t xml:space="preserve">Each student must submit one </w:t>
      </w:r>
      <w:r w:rsidR="00781502" w:rsidRPr="003B3D83">
        <w:rPr>
          <w:color w:val="000000"/>
          <w:bdr w:val="none" w:sz="0" w:space="0" w:color="auto" w:frame="1"/>
        </w:rPr>
        <w:t>4-5 page paper addressing either Conrad or Borowski. This assignment is intended to assess student’s primary source analysis and contextualization skills. In this paper, students must briefly contextualize the source using class readings and lectures, have a clear thesis, and use evidence directly from the source to support that thesis. Writing style, organization, and grammar matter. This assignment is worth </w:t>
      </w:r>
      <w:r w:rsidR="00781502" w:rsidRPr="003B3D83">
        <w:rPr>
          <w:i/>
          <w:iCs/>
          <w:color w:val="000000"/>
          <w:u w:val="single"/>
          <w:bdr w:val="none" w:sz="0" w:space="0" w:color="auto" w:frame="1"/>
        </w:rPr>
        <w:t>15%</w:t>
      </w:r>
      <w:r w:rsidR="00781502" w:rsidRPr="003B3D83">
        <w:rPr>
          <w:color w:val="000000"/>
          <w:bdr w:val="none" w:sz="0" w:space="0" w:color="auto" w:frame="1"/>
        </w:rPr>
        <w:t xml:space="preserve"> of each student’s grade. </w:t>
      </w:r>
      <w:r w:rsidR="006467E3" w:rsidRPr="003B3D83">
        <w:t>A rubric for this assignment is already posted on Blackboard.</w:t>
      </w:r>
      <w:r w:rsidR="00781502" w:rsidRPr="003B3D83">
        <w:rPr>
          <w:color w:val="000000"/>
          <w:bdr w:val="none" w:sz="0" w:space="0" w:color="auto" w:frame="1"/>
        </w:rPr>
        <w:t> </w:t>
      </w:r>
      <w:r w:rsidR="00781502" w:rsidRPr="003B3D83">
        <w:rPr>
          <w:b/>
          <w:color w:val="000000"/>
          <w:bdr w:val="none" w:sz="0" w:space="0" w:color="auto" w:frame="1"/>
        </w:rPr>
        <w:t xml:space="preserve">Note: You only have one upload attempt for this assignment, so make sure your paper is ready and that you upload the correct file. </w:t>
      </w:r>
      <w:r w:rsidR="00781502" w:rsidRPr="003B3D83">
        <w:rPr>
          <w:color w:val="000000"/>
          <w:bdr w:val="none" w:sz="0" w:space="0" w:color="auto" w:frame="1"/>
        </w:rPr>
        <w:t>The Conrad paper is due: 3/8/2017. The Borowski paper is due: 4/3/17</w:t>
      </w:r>
    </w:p>
    <w:p w:rsidR="002F2B39" w:rsidRPr="003B3D83" w:rsidRDefault="002F2B39" w:rsidP="00504955">
      <w:pPr>
        <w:spacing w:after="0" w:line="240" w:lineRule="auto"/>
        <w:contextualSpacing/>
        <w:rPr>
          <w:rFonts w:ascii="Times New Roman" w:hAnsi="Times New Roman" w:cs="Times New Roman"/>
          <w:b/>
          <w:sz w:val="24"/>
          <w:szCs w:val="24"/>
        </w:rPr>
      </w:pPr>
    </w:p>
    <w:p w:rsidR="00BE1F99" w:rsidRDefault="00D2244A" w:rsidP="00504955">
      <w:pPr>
        <w:spacing w:after="0" w:line="240" w:lineRule="auto"/>
        <w:contextualSpacing/>
        <w:rPr>
          <w:rFonts w:ascii="Times New Roman" w:hAnsi="Times New Roman" w:cs="Times New Roman"/>
          <w:color w:val="000000"/>
          <w:sz w:val="24"/>
          <w:szCs w:val="24"/>
        </w:rPr>
      </w:pPr>
      <w:r w:rsidRPr="003B3D83">
        <w:rPr>
          <w:rFonts w:ascii="Times New Roman" w:hAnsi="Times New Roman" w:cs="Times New Roman"/>
          <w:b/>
          <w:sz w:val="24"/>
          <w:szCs w:val="24"/>
        </w:rPr>
        <w:t>Exams</w:t>
      </w:r>
      <w:r w:rsidR="00DA56A2" w:rsidRPr="003B3D83">
        <w:rPr>
          <w:rFonts w:ascii="Times New Roman" w:hAnsi="Times New Roman" w:cs="Times New Roman"/>
          <w:b/>
          <w:sz w:val="24"/>
          <w:szCs w:val="24"/>
        </w:rPr>
        <w:t xml:space="preserve">: </w:t>
      </w:r>
      <w:r w:rsidR="00FB6065" w:rsidRPr="003B3D83">
        <w:rPr>
          <w:rFonts w:ascii="Times New Roman" w:hAnsi="Times New Roman" w:cs="Times New Roman"/>
          <w:sz w:val="24"/>
          <w:szCs w:val="24"/>
        </w:rPr>
        <w:t xml:space="preserve">There will be three exams in this course, worth </w:t>
      </w:r>
      <w:r w:rsidR="00FB6065" w:rsidRPr="003B3D83">
        <w:rPr>
          <w:rFonts w:ascii="Times New Roman" w:hAnsi="Times New Roman" w:cs="Times New Roman"/>
          <w:i/>
          <w:sz w:val="24"/>
          <w:szCs w:val="24"/>
          <w:u w:val="single"/>
        </w:rPr>
        <w:t>30%</w:t>
      </w:r>
      <w:r w:rsidR="00FB6065" w:rsidRPr="003B3D83">
        <w:rPr>
          <w:rFonts w:ascii="Times New Roman" w:hAnsi="Times New Roman" w:cs="Times New Roman"/>
          <w:sz w:val="24"/>
          <w:szCs w:val="24"/>
        </w:rPr>
        <w:t xml:space="preserve"> of the total grade. Each one is worth </w:t>
      </w:r>
      <w:r w:rsidR="00173329" w:rsidRPr="003B3D83">
        <w:rPr>
          <w:rFonts w:ascii="Times New Roman" w:hAnsi="Times New Roman" w:cs="Times New Roman"/>
          <w:i/>
          <w:sz w:val="24"/>
          <w:szCs w:val="24"/>
          <w:u w:val="single"/>
        </w:rPr>
        <w:t>15%</w:t>
      </w:r>
      <w:r w:rsidR="00173329" w:rsidRPr="003B3D83">
        <w:rPr>
          <w:rFonts w:ascii="Times New Roman" w:hAnsi="Times New Roman" w:cs="Times New Roman"/>
          <w:sz w:val="24"/>
          <w:szCs w:val="24"/>
        </w:rPr>
        <w:t xml:space="preserve">. The math does not make sense, I know. </w:t>
      </w:r>
      <w:r w:rsidR="000C15CF" w:rsidRPr="003B3D83">
        <w:rPr>
          <w:rFonts w:ascii="Times New Roman" w:hAnsi="Times New Roman" w:cs="Times New Roman"/>
          <w:sz w:val="24"/>
          <w:szCs w:val="24"/>
        </w:rPr>
        <w:t>There is good news. E</w:t>
      </w:r>
      <w:r w:rsidR="00173329" w:rsidRPr="003B3D83">
        <w:rPr>
          <w:rFonts w:ascii="Times New Roman" w:hAnsi="Times New Roman" w:cs="Times New Roman"/>
          <w:sz w:val="24"/>
          <w:szCs w:val="24"/>
        </w:rPr>
        <w:t>ach student’s</w:t>
      </w:r>
      <w:r w:rsidR="00FB6065" w:rsidRPr="003B3D83">
        <w:rPr>
          <w:rFonts w:ascii="Times New Roman" w:hAnsi="Times New Roman" w:cs="Times New Roman"/>
          <w:sz w:val="24"/>
          <w:szCs w:val="24"/>
        </w:rPr>
        <w:t xml:space="preserve"> </w:t>
      </w:r>
      <w:r w:rsidR="00173329" w:rsidRPr="003B3D83">
        <w:rPr>
          <w:rFonts w:ascii="Times New Roman" w:hAnsi="Times New Roman" w:cs="Times New Roman"/>
          <w:sz w:val="24"/>
          <w:szCs w:val="24"/>
        </w:rPr>
        <w:t>worst exam grade will be dropped</w:t>
      </w:r>
      <w:r w:rsidR="003E6D4F" w:rsidRPr="003B3D83">
        <w:rPr>
          <w:rFonts w:ascii="Times New Roman" w:hAnsi="Times New Roman" w:cs="Times New Roman"/>
          <w:sz w:val="24"/>
          <w:szCs w:val="24"/>
        </w:rPr>
        <w:t xml:space="preserve"> at the end of the semester</w:t>
      </w:r>
      <w:r w:rsidR="00173329" w:rsidRPr="003B3D83">
        <w:rPr>
          <w:rFonts w:ascii="Times New Roman" w:hAnsi="Times New Roman" w:cs="Times New Roman"/>
          <w:sz w:val="24"/>
          <w:szCs w:val="24"/>
        </w:rPr>
        <w:t>!</w:t>
      </w:r>
      <w:r w:rsidR="003E6D4F" w:rsidRPr="003B3D83">
        <w:rPr>
          <w:rFonts w:ascii="Times New Roman" w:hAnsi="Times New Roman" w:cs="Times New Roman"/>
          <w:sz w:val="24"/>
          <w:szCs w:val="24"/>
        </w:rPr>
        <w:t xml:space="preserve"> </w:t>
      </w:r>
      <w:r w:rsidR="003E6D4F" w:rsidRPr="003B3D83">
        <w:rPr>
          <w:rFonts w:ascii="Times New Roman" w:hAnsi="Times New Roman" w:cs="Times New Roman"/>
          <w:color w:val="000000"/>
          <w:sz w:val="24"/>
          <w:szCs w:val="24"/>
        </w:rPr>
        <w:t>(This is intended to help you, but it does mean that</w:t>
      </w:r>
      <w:r w:rsidR="003E6D4F" w:rsidRPr="003B3D83">
        <w:rPr>
          <w:rStyle w:val="apple-converted-space"/>
          <w:rFonts w:ascii="Times New Roman" w:hAnsi="Times New Roman" w:cs="Times New Roman"/>
          <w:color w:val="000000"/>
          <w:sz w:val="24"/>
          <w:szCs w:val="24"/>
        </w:rPr>
        <w:t> </w:t>
      </w:r>
      <w:r w:rsidR="003E6D4F" w:rsidRPr="003B3D83">
        <w:rPr>
          <w:rFonts w:ascii="Times New Roman" w:hAnsi="Times New Roman" w:cs="Times New Roman"/>
          <w:color w:val="000000"/>
          <w:sz w:val="24"/>
          <w:szCs w:val="24"/>
        </w:rPr>
        <w:t>your Blackboard grad</w:t>
      </w:r>
      <w:r w:rsidR="00553942" w:rsidRPr="003B3D83">
        <w:rPr>
          <w:rFonts w:ascii="Times New Roman" w:hAnsi="Times New Roman" w:cs="Times New Roman"/>
          <w:color w:val="000000"/>
          <w:sz w:val="24"/>
          <w:szCs w:val="24"/>
        </w:rPr>
        <w:t>e</w:t>
      </w:r>
      <w:r w:rsidR="003E6D4F" w:rsidRPr="003B3D83">
        <w:rPr>
          <w:rFonts w:ascii="Times New Roman" w:hAnsi="Times New Roman" w:cs="Times New Roman"/>
          <w:color w:val="000000"/>
          <w:sz w:val="24"/>
          <w:szCs w:val="24"/>
        </w:rPr>
        <w:t xml:space="preserve"> may appear skewed a little until the end of the</w:t>
      </w:r>
      <w:r w:rsidR="003E6D4F" w:rsidRPr="003B3D83">
        <w:rPr>
          <w:rStyle w:val="apple-converted-space"/>
          <w:rFonts w:ascii="Times New Roman" w:hAnsi="Times New Roman" w:cs="Times New Roman"/>
          <w:color w:val="000000"/>
          <w:sz w:val="24"/>
          <w:szCs w:val="24"/>
        </w:rPr>
        <w:t> </w:t>
      </w:r>
      <w:r w:rsidR="003E6D4F" w:rsidRPr="003B3D83">
        <w:rPr>
          <w:rFonts w:ascii="Times New Roman" w:hAnsi="Times New Roman" w:cs="Times New Roman"/>
          <w:color w:val="000000"/>
          <w:sz w:val="24"/>
          <w:szCs w:val="24"/>
        </w:rPr>
        <w:t>semester, because there are three exams factored in, and I</w:t>
      </w:r>
      <w:r w:rsidR="003E6D4F" w:rsidRPr="003B3D83">
        <w:rPr>
          <w:rStyle w:val="apple-converted-space"/>
          <w:rFonts w:ascii="Times New Roman" w:hAnsi="Times New Roman" w:cs="Times New Roman"/>
          <w:color w:val="000000"/>
          <w:sz w:val="24"/>
          <w:szCs w:val="24"/>
        </w:rPr>
        <w:t> </w:t>
      </w:r>
      <w:r w:rsidR="003E6D4F" w:rsidRPr="003B3D83">
        <w:rPr>
          <w:rFonts w:ascii="Times New Roman" w:hAnsi="Times New Roman" w:cs="Times New Roman"/>
          <w:color w:val="000000"/>
          <w:sz w:val="24"/>
          <w:szCs w:val="24"/>
        </w:rPr>
        <w:t>will have to manually take one out). </w:t>
      </w:r>
      <w:r w:rsidR="00FB6065" w:rsidRPr="003B3D83">
        <w:rPr>
          <w:rFonts w:ascii="Times New Roman" w:hAnsi="Times New Roman" w:cs="Times New Roman"/>
          <w:sz w:val="24"/>
          <w:szCs w:val="24"/>
        </w:rPr>
        <w:t xml:space="preserve"> </w:t>
      </w:r>
      <w:r w:rsidR="000C15CF" w:rsidRPr="003B3D83">
        <w:rPr>
          <w:rFonts w:ascii="Times New Roman" w:hAnsi="Times New Roman" w:cs="Times New Roman"/>
          <w:sz w:val="24"/>
          <w:szCs w:val="24"/>
        </w:rPr>
        <w:t>M</w:t>
      </w:r>
      <w:r w:rsidR="00BD5156" w:rsidRPr="003B3D83">
        <w:rPr>
          <w:rFonts w:ascii="Times New Roman" w:hAnsi="Times New Roman" w:cs="Times New Roman"/>
          <w:sz w:val="24"/>
          <w:szCs w:val="24"/>
        </w:rPr>
        <w:t>ake up exams WILL NOT be schedu</w:t>
      </w:r>
      <w:r w:rsidR="000C15CF" w:rsidRPr="003B3D83">
        <w:rPr>
          <w:rFonts w:ascii="Times New Roman" w:hAnsi="Times New Roman" w:cs="Times New Roman"/>
          <w:sz w:val="24"/>
          <w:szCs w:val="24"/>
        </w:rPr>
        <w:t>led without proper documentation of extenuating circumstances</w:t>
      </w:r>
      <w:r w:rsidR="00BD5156" w:rsidRPr="003B3D83">
        <w:rPr>
          <w:rFonts w:ascii="Times New Roman" w:hAnsi="Times New Roman" w:cs="Times New Roman"/>
          <w:sz w:val="24"/>
          <w:szCs w:val="24"/>
        </w:rPr>
        <w:t xml:space="preserve">. </w:t>
      </w:r>
      <w:r w:rsidR="00173329" w:rsidRPr="003B3D83">
        <w:rPr>
          <w:rFonts w:ascii="Times New Roman" w:hAnsi="Times New Roman" w:cs="Times New Roman"/>
          <w:sz w:val="24"/>
          <w:szCs w:val="24"/>
        </w:rPr>
        <w:t xml:space="preserve">Each exam will consist of </w:t>
      </w:r>
      <w:r w:rsidR="008B252C" w:rsidRPr="003B3D83">
        <w:rPr>
          <w:rFonts w:ascii="Times New Roman" w:hAnsi="Times New Roman" w:cs="Times New Roman"/>
          <w:sz w:val="24"/>
          <w:szCs w:val="24"/>
        </w:rPr>
        <w:t>five</w:t>
      </w:r>
      <w:r w:rsidR="00173329" w:rsidRPr="003B3D83">
        <w:rPr>
          <w:rFonts w:ascii="Times New Roman" w:hAnsi="Times New Roman" w:cs="Times New Roman"/>
          <w:sz w:val="24"/>
          <w:szCs w:val="24"/>
        </w:rPr>
        <w:t xml:space="preserve"> ids and a</w:t>
      </w:r>
      <w:r w:rsidR="000C15CF" w:rsidRPr="003B3D83">
        <w:rPr>
          <w:rFonts w:ascii="Times New Roman" w:hAnsi="Times New Roman" w:cs="Times New Roman"/>
          <w:sz w:val="24"/>
          <w:szCs w:val="24"/>
        </w:rPr>
        <w:t xml:space="preserve"> directly related</w:t>
      </w:r>
      <w:r w:rsidR="00173329" w:rsidRPr="003B3D83">
        <w:rPr>
          <w:rFonts w:ascii="Times New Roman" w:hAnsi="Times New Roman" w:cs="Times New Roman"/>
          <w:sz w:val="24"/>
          <w:szCs w:val="24"/>
        </w:rPr>
        <w:t xml:space="preserve"> primary source analysis essay. </w:t>
      </w:r>
      <w:r w:rsidR="000C15CF" w:rsidRPr="003B3D83">
        <w:rPr>
          <w:rFonts w:ascii="Times New Roman" w:hAnsi="Times New Roman" w:cs="Times New Roman"/>
          <w:sz w:val="24"/>
          <w:szCs w:val="24"/>
        </w:rPr>
        <w:t>Study guides for each exam will be posted on Blackboard at least one week in advance.</w:t>
      </w:r>
      <w:r w:rsidR="00BE1F99" w:rsidRPr="003B3D83">
        <w:rPr>
          <w:rFonts w:ascii="Times New Roman" w:hAnsi="Times New Roman" w:cs="Times New Roman"/>
          <w:sz w:val="24"/>
          <w:szCs w:val="24"/>
        </w:rPr>
        <w:t xml:space="preserve"> I will also host </w:t>
      </w:r>
      <w:r w:rsidR="00E402B0" w:rsidRPr="003B3D83">
        <w:rPr>
          <w:rFonts w:ascii="Times New Roman" w:hAnsi="Times New Roman" w:cs="Times New Roman"/>
          <w:sz w:val="24"/>
          <w:szCs w:val="24"/>
        </w:rPr>
        <w:t xml:space="preserve">remote </w:t>
      </w:r>
      <w:r w:rsidR="00BE1F99" w:rsidRPr="003B3D83">
        <w:rPr>
          <w:rFonts w:ascii="Times New Roman" w:hAnsi="Times New Roman" w:cs="Times New Roman"/>
          <w:sz w:val="24"/>
          <w:szCs w:val="24"/>
        </w:rPr>
        <w:t>WebEx study sessions prior to each exam. The website for WebEx is:</w:t>
      </w:r>
      <w:r w:rsidR="00E402B0" w:rsidRPr="003B3D83">
        <w:rPr>
          <w:rFonts w:ascii="Times New Roman" w:hAnsi="Times New Roman" w:cs="Times New Roman"/>
          <w:sz w:val="24"/>
          <w:szCs w:val="24"/>
        </w:rPr>
        <w:t xml:space="preserve"> </w:t>
      </w:r>
      <w:hyperlink r:id="rId12" w:history="1">
        <w:r w:rsidR="00BE1F99" w:rsidRPr="003B3D83">
          <w:rPr>
            <w:rStyle w:val="Hyperlink"/>
            <w:rFonts w:ascii="Times New Roman" w:hAnsi="Times New Roman" w:cs="Times New Roman"/>
            <w:color w:val="806000" w:themeColor="accent4" w:themeShade="80"/>
            <w:sz w:val="24"/>
            <w:szCs w:val="24"/>
          </w:rPr>
          <w:t>https://purdue.webex.com/mw3100/mywebex/default.do?siteurl=purdue</w:t>
        </w:r>
      </w:hyperlink>
      <w:r w:rsidR="00BE1F99" w:rsidRPr="003B3D83">
        <w:rPr>
          <w:rFonts w:ascii="Times New Roman" w:hAnsi="Times New Roman" w:cs="Times New Roman"/>
          <w:sz w:val="24"/>
          <w:szCs w:val="24"/>
        </w:rPr>
        <w:t xml:space="preserve">. </w:t>
      </w:r>
      <w:r w:rsidR="0034517E" w:rsidRPr="003B3D83">
        <w:rPr>
          <w:rFonts w:ascii="Times New Roman" w:hAnsi="Times New Roman" w:cs="Times New Roman"/>
          <w:color w:val="000000"/>
          <w:sz w:val="24"/>
          <w:szCs w:val="24"/>
        </w:rPr>
        <w:t>All exams will be taken in class. They are closed book: you cannot use all of your notes, course texts,</w:t>
      </w:r>
      <w:r w:rsidR="0034517E" w:rsidRPr="003B3D83">
        <w:rPr>
          <w:rStyle w:val="apple-converted-space"/>
          <w:rFonts w:ascii="Times New Roman" w:hAnsi="Times New Roman" w:cs="Times New Roman"/>
          <w:color w:val="000000"/>
          <w:sz w:val="24"/>
          <w:szCs w:val="24"/>
        </w:rPr>
        <w:t> </w:t>
      </w:r>
      <w:r w:rsidR="0034517E" w:rsidRPr="003B3D83">
        <w:rPr>
          <w:rStyle w:val="mceitemhiddenspellword"/>
          <w:rFonts w:ascii="Times New Roman" w:hAnsi="Times New Roman" w:cs="Times New Roman"/>
          <w:color w:val="000000"/>
          <w:sz w:val="24"/>
          <w:szCs w:val="24"/>
          <w:bdr w:val="none" w:sz="0" w:space="0" w:color="auto" w:frame="1"/>
        </w:rPr>
        <w:t>google</w:t>
      </w:r>
      <w:r w:rsidR="0034517E" w:rsidRPr="003B3D83">
        <w:rPr>
          <w:rFonts w:ascii="Times New Roman" w:hAnsi="Times New Roman" w:cs="Times New Roman"/>
          <w:color w:val="000000"/>
          <w:sz w:val="24"/>
          <w:szCs w:val="24"/>
        </w:rPr>
        <w:t>, or your friends during the exam. I will, however, allow you</w:t>
      </w:r>
      <w:r w:rsidR="0034517E" w:rsidRPr="003B3D83">
        <w:rPr>
          <w:rStyle w:val="apple-converted-space"/>
          <w:rFonts w:ascii="Times New Roman" w:hAnsi="Times New Roman" w:cs="Times New Roman"/>
          <w:color w:val="000000"/>
          <w:sz w:val="24"/>
          <w:szCs w:val="24"/>
        </w:rPr>
        <w:t> </w:t>
      </w:r>
      <w:r w:rsidR="0034517E" w:rsidRPr="003B3D83">
        <w:rPr>
          <w:rFonts w:ascii="Times New Roman" w:hAnsi="Times New Roman" w:cs="Times New Roman"/>
          <w:color w:val="000000"/>
          <w:sz w:val="24"/>
          <w:szCs w:val="24"/>
        </w:rPr>
        <w:t>one</w:t>
      </w:r>
      <w:r w:rsidR="0034517E" w:rsidRPr="003B3D83">
        <w:rPr>
          <w:rStyle w:val="apple-converted-space"/>
          <w:rFonts w:ascii="Times New Roman" w:hAnsi="Times New Roman" w:cs="Times New Roman"/>
          <w:color w:val="000000"/>
          <w:sz w:val="24"/>
          <w:szCs w:val="24"/>
        </w:rPr>
        <w:t> </w:t>
      </w:r>
      <w:r w:rsidR="0034517E" w:rsidRPr="003B3D83">
        <w:rPr>
          <w:rFonts w:ascii="Times New Roman" w:hAnsi="Times New Roman" w:cs="Times New Roman"/>
          <w:color w:val="000000"/>
          <w:sz w:val="24"/>
          <w:szCs w:val="24"/>
        </w:rPr>
        <w:t>standard size</w:t>
      </w:r>
      <w:r w:rsidR="0034517E" w:rsidRPr="003B3D83">
        <w:rPr>
          <w:rStyle w:val="apple-converted-space"/>
          <w:rFonts w:ascii="Times New Roman" w:hAnsi="Times New Roman" w:cs="Times New Roman"/>
          <w:color w:val="000000"/>
          <w:sz w:val="24"/>
          <w:szCs w:val="24"/>
        </w:rPr>
        <w:t> </w:t>
      </w:r>
      <w:r w:rsidR="0034517E" w:rsidRPr="003B3D83">
        <w:rPr>
          <w:rFonts w:ascii="Times New Roman" w:hAnsi="Times New Roman" w:cs="Times New Roman"/>
          <w:color w:val="000000"/>
          <w:sz w:val="24"/>
          <w:szCs w:val="24"/>
        </w:rPr>
        <w:t>note card (3x5 inches) of notes. You can even write on both sides. You do not have to bring b</w:t>
      </w:r>
      <w:r w:rsidR="0034517E" w:rsidRPr="003B3D83">
        <w:rPr>
          <w:rStyle w:val="mceitemhiddenspellword"/>
          <w:rFonts w:ascii="Times New Roman" w:hAnsi="Times New Roman" w:cs="Times New Roman"/>
          <w:color w:val="000000"/>
          <w:sz w:val="24"/>
          <w:szCs w:val="24"/>
          <w:bdr w:val="none" w:sz="0" w:space="0" w:color="auto" w:frame="1"/>
        </w:rPr>
        <w:t>luebooks</w:t>
      </w:r>
      <w:r w:rsidR="0034517E" w:rsidRPr="003B3D83">
        <w:rPr>
          <w:rFonts w:ascii="Times New Roman" w:hAnsi="Times New Roman" w:cs="Times New Roman"/>
          <w:color w:val="000000"/>
          <w:sz w:val="24"/>
          <w:szCs w:val="24"/>
        </w:rPr>
        <w:t xml:space="preserve">, because I will provide the paper for you to take your exams on. </w:t>
      </w:r>
      <w:r w:rsidR="00850C55">
        <w:rPr>
          <w:rFonts w:ascii="Times New Roman" w:hAnsi="Times New Roman" w:cs="Times New Roman"/>
          <w:color w:val="000000"/>
          <w:sz w:val="24"/>
          <w:szCs w:val="24"/>
        </w:rPr>
        <w:t>E</w:t>
      </w:r>
      <w:r w:rsidR="0034517E" w:rsidRPr="003B3D83">
        <w:rPr>
          <w:rFonts w:ascii="Times New Roman" w:hAnsi="Times New Roman" w:cs="Times New Roman"/>
          <w:color w:val="000000"/>
          <w:sz w:val="24"/>
          <w:szCs w:val="24"/>
        </w:rPr>
        <w:t>ven though the exams will be taken in class, they will be graded digitally on Blackboard </w:t>
      </w:r>
      <w:r w:rsidR="0034517E" w:rsidRPr="003B3D83">
        <w:rPr>
          <w:rFonts w:ascii="Tahoma" w:hAnsi="Tahoma" w:cs="Tahoma"/>
          <w:color w:val="000000"/>
          <w:sz w:val="24"/>
          <w:szCs w:val="24"/>
        </w:rPr>
        <w:t>﻿﻿﻿﻿﻿﻿﻿﻿﻿﻿﻿﻿﻿﻿﻿﻿﻿</w:t>
      </w:r>
      <w:r w:rsidR="0034517E" w:rsidRPr="003B3D83">
        <w:rPr>
          <w:rFonts w:ascii="Times New Roman" w:hAnsi="Times New Roman" w:cs="Times New Roman"/>
          <w:color w:val="000000"/>
          <w:sz w:val="24"/>
          <w:szCs w:val="24"/>
        </w:rPr>
        <w:t xml:space="preserve">using a rubric. </w:t>
      </w:r>
    </w:p>
    <w:p w:rsidR="00FD28C9" w:rsidRDefault="00FD28C9" w:rsidP="00504955">
      <w:pPr>
        <w:spacing w:after="0" w:line="240" w:lineRule="auto"/>
        <w:contextualSpacing/>
        <w:rPr>
          <w:rFonts w:ascii="Times New Roman" w:hAnsi="Times New Roman" w:cs="Times New Roman"/>
          <w:color w:val="000000"/>
          <w:sz w:val="24"/>
          <w:szCs w:val="24"/>
        </w:rPr>
      </w:pPr>
    </w:p>
    <w:p w:rsidR="00FD28C9" w:rsidRPr="00350CC0" w:rsidRDefault="00FD28C9" w:rsidP="00504955">
      <w:pPr>
        <w:spacing w:after="0" w:line="240" w:lineRule="auto"/>
        <w:contextualSpacing/>
        <w:rPr>
          <w:rFonts w:ascii="Times New Roman" w:hAnsi="Times New Roman" w:cs="Times New Roman"/>
          <w:color w:val="000000"/>
          <w:sz w:val="24"/>
          <w:szCs w:val="24"/>
        </w:rPr>
      </w:pPr>
      <w:r w:rsidRPr="00FD28C9">
        <w:rPr>
          <w:rFonts w:ascii="Times New Roman" w:hAnsi="Times New Roman" w:cs="Times New Roman"/>
          <w:b/>
          <w:color w:val="000000"/>
          <w:sz w:val="24"/>
          <w:szCs w:val="24"/>
        </w:rPr>
        <w:t>Exam Rep</w:t>
      </w:r>
      <w:r>
        <w:rPr>
          <w:rFonts w:ascii="Times New Roman" w:hAnsi="Times New Roman" w:cs="Times New Roman"/>
          <w:b/>
          <w:color w:val="000000"/>
          <w:sz w:val="24"/>
          <w:szCs w:val="24"/>
        </w:rPr>
        <w:t xml:space="preserve">lacement Option: </w:t>
      </w:r>
      <w:r w:rsidR="00A03054">
        <w:rPr>
          <w:rFonts w:ascii="Times New Roman" w:hAnsi="Times New Roman" w:cs="Times New Roman"/>
          <w:color w:val="000000"/>
          <w:sz w:val="24"/>
          <w:szCs w:val="24"/>
        </w:rPr>
        <w:t>Educators</w:t>
      </w:r>
      <w:r>
        <w:rPr>
          <w:rFonts w:ascii="Times New Roman" w:hAnsi="Times New Roman" w:cs="Times New Roman"/>
          <w:color w:val="000000"/>
          <w:sz w:val="24"/>
          <w:szCs w:val="24"/>
        </w:rPr>
        <w:t xml:space="preserve"> know that exams are not always the best way to demonstrate proficiency in a topic. Yet, for some reason we continue to use it as the major (if not</w:t>
      </w:r>
      <w:r w:rsidR="00350CC0">
        <w:rPr>
          <w:rFonts w:ascii="Times New Roman" w:hAnsi="Times New Roman" w:cs="Times New Roman"/>
          <w:color w:val="000000"/>
          <w:sz w:val="24"/>
          <w:szCs w:val="24"/>
        </w:rPr>
        <w:t xml:space="preserve"> the</w:t>
      </w:r>
      <w:r>
        <w:rPr>
          <w:rFonts w:ascii="Times New Roman" w:hAnsi="Times New Roman" w:cs="Times New Roman"/>
          <w:color w:val="000000"/>
          <w:sz w:val="24"/>
          <w:szCs w:val="24"/>
        </w:rPr>
        <w:t xml:space="preserve"> sole) </w:t>
      </w:r>
      <w:r w:rsidR="00A03054">
        <w:rPr>
          <w:rFonts w:ascii="Times New Roman" w:hAnsi="Times New Roman" w:cs="Times New Roman"/>
          <w:color w:val="000000"/>
          <w:sz w:val="24"/>
          <w:szCs w:val="24"/>
        </w:rPr>
        <w:t>method of demonstrating</w:t>
      </w:r>
      <w:r>
        <w:rPr>
          <w:rFonts w:ascii="Times New Roman" w:hAnsi="Times New Roman" w:cs="Times New Roman"/>
          <w:color w:val="000000"/>
          <w:sz w:val="24"/>
          <w:szCs w:val="24"/>
        </w:rPr>
        <w:t xml:space="preserve"> students’ knowledge. Thus, if you</w:t>
      </w:r>
      <w:r w:rsidR="00A03054">
        <w:rPr>
          <w:rFonts w:ascii="Times New Roman" w:hAnsi="Times New Roman" w:cs="Times New Roman"/>
          <w:color w:val="000000"/>
          <w:sz w:val="24"/>
          <w:szCs w:val="24"/>
        </w:rPr>
        <w:t xml:space="preserve"> would like to forgo exams entirely, there is another option. You can produce an independent project that draws on your intellectual, artistic,</w:t>
      </w:r>
      <w:r w:rsidR="00350CC0">
        <w:rPr>
          <w:rFonts w:ascii="Times New Roman" w:hAnsi="Times New Roman" w:cs="Times New Roman"/>
          <w:color w:val="000000"/>
          <w:sz w:val="24"/>
          <w:szCs w:val="24"/>
        </w:rPr>
        <w:t xml:space="preserve"> or</w:t>
      </w:r>
      <w:r w:rsidR="00A03054">
        <w:rPr>
          <w:rFonts w:ascii="Times New Roman" w:hAnsi="Times New Roman" w:cs="Times New Roman"/>
          <w:color w:val="000000"/>
          <w:sz w:val="24"/>
          <w:szCs w:val="24"/>
        </w:rPr>
        <w:t xml:space="preserve"> professional strengths (programming, robotics, art,</w:t>
      </w:r>
      <w:r w:rsidR="00350CC0">
        <w:rPr>
          <w:rFonts w:ascii="Times New Roman" w:hAnsi="Times New Roman" w:cs="Times New Roman"/>
          <w:color w:val="000000"/>
          <w:sz w:val="24"/>
          <w:szCs w:val="24"/>
        </w:rPr>
        <w:t xml:space="preserve"> </w:t>
      </w:r>
      <w:r w:rsidR="00A03054">
        <w:rPr>
          <w:rFonts w:ascii="Times New Roman" w:hAnsi="Times New Roman" w:cs="Times New Roman"/>
          <w:color w:val="000000"/>
          <w:sz w:val="24"/>
          <w:szCs w:val="24"/>
        </w:rPr>
        <w:t xml:space="preserve">media, blogging, mathematical analysis, etc...). This project </w:t>
      </w:r>
      <w:r w:rsidR="00A03054" w:rsidRPr="0095642E">
        <w:rPr>
          <w:rFonts w:ascii="Times New Roman" w:hAnsi="Times New Roman" w:cs="Times New Roman"/>
          <w:b/>
          <w:color w:val="000000"/>
          <w:sz w:val="24"/>
          <w:szCs w:val="24"/>
        </w:rPr>
        <w:t xml:space="preserve">must be approved by me no later than March 6, 2017, </w:t>
      </w:r>
      <w:r w:rsidR="00A03054">
        <w:rPr>
          <w:rFonts w:ascii="Times New Roman" w:hAnsi="Times New Roman" w:cs="Times New Roman"/>
          <w:color w:val="000000"/>
          <w:sz w:val="24"/>
          <w:szCs w:val="24"/>
        </w:rPr>
        <w:t>demonstrate your knowledge of a major topic addressed</w:t>
      </w:r>
      <w:r w:rsidR="00350CC0">
        <w:rPr>
          <w:rFonts w:ascii="Times New Roman" w:hAnsi="Times New Roman" w:cs="Times New Roman"/>
          <w:color w:val="000000"/>
          <w:sz w:val="24"/>
          <w:szCs w:val="24"/>
        </w:rPr>
        <w:t xml:space="preserve"> in the class, and highlight your ability to think historically about primary sources. </w:t>
      </w:r>
      <w:r w:rsidR="00850C55">
        <w:rPr>
          <w:rFonts w:ascii="Times New Roman" w:hAnsi="Times New Roman" w:cs="Times New Roman"/>
          <w:color w:val="000000"/>
          <w:sz w:val="24"/>
          <w:szCs w:val="24"/>
        </w:rPr>
        <w:t>A</w:t>
      </w:r>
      <w:r w:rsidR="00A03054">
        <w:rPr>
          <w:rFonts w:ascii="Times New Roman" w:hAnsi="Times New Roman" w:cs="Times New Roman"/>
          <w:color w:val="000000"/>
          <w:sz w:val="24"/>
          <w:szCs w:val="24"/>
        </w:rPr>
        <w:t xml:space="preserve"> </w:t>
      </w:r>
      <w:r w:rsidR="00350CC0">
        <w:rPr>
          <w:rFonts w:ascii="Times New Roman" w:hAnsi="Times New Roman" w:cs="Times New Roman"/>
          <w:color w:val="000000"/>
          <w:sz w:val="24"/>
          <w:szCs w:val="24"/>
        </w:rPr>
        <w:t>2-3 page</w:t>
      </w:r>
      <w:r w:rsidR="00A03054">
        <w:rPr>
          <w:rFonts w:ascii="Times New Roman" w:hAnsi="Times New Roman" w:cs="Times New Roman"/>
          <w:color w:val="000000"/>
          <w:sz w:val="24"/>
          <w:szCs w:val="24"/>
        </w:rPr>
        <w:t xml:space="preserve"> explanation, including thoughtful historical analysis</w:t>
      </w:r>
      <w:r w:rsidR="00350CC0">
        <w:rPr>
          <w:rFonts w:ascii="Times New Roman" w:hAnsi="Times New Roman" w:cs="Times New Roman"/>
          <w:color w:val="000000"/>
          <w:sz w:val="24"/>
          <w:szCs w:val="24"/>
        </w:rPr>
        <w:t>,</w:t>
      </w:r>
      <w:r w:rsidR="00A03054">
        <w:rPr>
          <w:rFonts w:ascii="Times New Roman" w:hAnsi="Times New Roman" w:cs="Times New Roman"/>
          <w:color w:val="000000"/>
          <w:sz w:val="24"/>
          <w:szCs w:val="24"/>
        </w:rPr>
        <w:t xml:space="preserve"> must accompany the project. </w:t>
      </w:r>
      <w:r w:rsidR="0095642E">
        <w:rPr>
          <w:rFonts w:ascii="Times New Roman" w:hAnsi="Times New Roman" w:cs="Times New Roman"/>
          <w:color w:val="000000"/>
          <w:sz w:val="24"/>
          <w:szCs w:val="24"/>
        </w:rPr>
        <w:t>Note: T</w:t>
      </w:r>
      <w:r w:rsidR="00350CC0">
        <w:rPr>
          <w:rFonts w:ascii="Times New Roman" w:hAnsi="Times New Roman" w:cs="Times New Roman"/>
          <w:color w:val="000000"/>
          <w:sz w:val="24"/>
          <w:szCs w:val="24"/>
        </w:rPr>
        <w:t xml:space="preserve">his is a complete exam grade replacement, making it worth </w:t>
      </w:r>
      <w:r w:rsidR="00350CC0">
        <w:rPr>
          <w:rFonts w:ascii="Times New Roman" w:hAnsi="Times New Roman" w:cs="Times New Roman"/>
          <w:i/>
          <w:color w:val="000000"/>
          <w:sz w:val="24"/>
          <w:szCs w:val="24"/>
          <w:u w:val="single"/>
        </w:rPr>
        <w:t xml:space="preserve">30% </w:t>
      </w:r>
      <w:r w:rsidR="00350CC0">
        <w:rPr>
          <w:rFonts w:ascii="Times New Roman" w:hAnsi="Times New Roman" w:cs="Times New Roman"/>
          <w:color w:val="000000"/>
          <w:sz w:val="24"/>
          <w:szCs w:val="24"/>
        </w:rPr>
        <w:t>of your grade (if you choose this option). This cannot be done partially (one exam grade and half a project) or for extra credit. You can, however, switch to this option after taking the first exam (in doing so, you would negate the exam grade all together).</w:t>
      </w:r>
      <w:r w:rsidR="0095642E">
        <w:rPr>
          <w:rFonts w:ascii="Times New Roman" w:hAnsi="Times New Roman" w:cs="Times New Roman"/>
          <w:color w:val="000000"/>
          <w:sz w:val="24"/>
          <w:szCs w:val="24"/>
        </w:rPr>
        <w:t xml:space="preserve"> Due to the varied nature of this project, there is no rubric.</w:t>
      </w:r>
    </w:p>
    <w:p w:rsidR="00D2244A" w:rsidRPr="00350CC0" w:rsidRDefault="00D2244A" w:rsidP="00504955">
      <w:pPr>
        <w:spacing w:after="0" w:line="240" w:lineRule="auto"/>
        <w:contextualSpacing/>
        <w:rPr>
          <w:rFonts w:ascii="Times New Roman" w:hAnsi="Times New Roman" w:cs="Times New Roman"/>
          <w:i/>
          <w:sz w:val="24"/>
          <w:szCs w:val="24"/>
        </w:rPr>
      </w:pPr>
    </w:p>
    <w:p w:rsidR="00D413B0" w:rsidRPr="003B3D83" w:rsidRDefault="00D413B0" w:rsidP="00504955">
      <w:pPr>
        <w:spacing w:after="0" w:line="240" w:lineRule="auto"/>
        <w:contextualSpacing/>
        <w:rPr>
          <w:rFonts w:ascii="Times New Roman" w:hAnsi="Times New Roman" w:cs="Times New Roman"/>
          <w:b/>
          <w:sz w:val="24"/>
          <w:szCs w:val="24"/>
        </w:rPr>
      </w:pPr>
      <w:r w:rsidRPr="003B3D83">
        <w:rPr>
          <w:rFonts w:ascii="Times New Roman" w:hAnsi="Times New Roman" w:cs="Times New Roman"/>
          <w:b/>
          <w:sz w:val="24"/>
          <w:szCs w:val="24"/>
        </w:rPr>
        <w:t xml:space="preserve">All written assignments must </w:t>
      </w:r>
      <w:r w:rsidR="003A592B" w:rsidRPr="003B3D83">
        <w:rPr>
          <w:rFonts w:ascii="Times New Roman" w:hAnsi="Times New Roman" w:cs="Times New Roman"/>
          <w:b/>
          <w:sz w:val="24"/>
          <w:szCs w:val="24"/>
        </w:rPr>
        <w:t>be submitted on Blackboard prior to t</w:t>
      </w:r>
      <w:r w:rsidR="002260AE" w:rsidRPr="003B3D83">
        <w:rPr>
          <w:rFonts w:ascii="Times New Roman" w:hAnsi="Times New Roman" w:cs="Times New Roman"/>
          <w:b/>
          <w:sz w:val="24"/>
          <w:szCs w:val="24"/>
        </w:rPr>
        <w:t xml:space="preserve">he start of class on the due date. </w:t>
      </w:r>
      <w:r w:rsidR="003A592B" w:rsidRPr="003B3D83">
        <w:rPr>
          <w:rFonts w:ascii="Times New Roman" w:hAnsi="Times New Roman" w:cs="Times New Roman"/>
          <w:b/>
          <w:sz w:val="24"/>
          <w:szCs w:val="24"/>
          <w:u w:val="single"/>
        </w:rPr>
        <w:t>I will not accept late written wor</w:t>
      </w:r>
      <w:r w:rsidR="001A3FBE" w:rsidRPr="003B3D83">
        <w:rPr>
          <w:rFonts w:ascii="Times New Roman" w:hAnsi="Times New Roman" w:cs="Times New Roman"/>
          <w:b/>
          <w:sz w:val="24"/>
          <w:szCs w:val="24"/>
          <w:u w:val="single"/>
        </w:rPr>
        <w:t>k without proper documentation of extenuating circumstances.</w:t>
      </w:r>
      <w:r w:rsidR="001A3FBE" w:rsidRPr="003B3D83">
        <w:rPr>
          <w:rFonts w:ascii="Times New Roman" w:hAnsi="Times New Roman" w:cs="Times New Roman"/>
          <w:b/>
          <w:sz w:val="24"/>
          <w:szCs w:val="24"/>
        </w:rPr>
        <w:t xml:space="preserve"> </w:t>
      </w:r>
      <w:r w:rsidR="0034517E" w:rsidRPr="003B3D83">
        <w:rPr>
          <w:rFonts w:ascii="Times New Roman" w:hAnsi="Times New Roman" w:cs="Times New Roman"/>
          <w:b/>
          <w:sz w:val="24"/>
          <w:szCs w:val="24"/>
        </w:rPr>
        <w:t xml:space="preserve">They will be run through the SafeAssign plagiarism checking software and graded digitally via Blackboard. </w:t>
      </w:r>
      <w:r w:rsidR="001A3FBE" w:rsidRPr="003B3D83">
        <w:rPr>
          <w:rFonts w:ascii="Times New Roman" w:hAnsi="Times New Roman" w:cs="Times New Roman"/>
          <w:b/>
          <w:sz w:val="24"/>
          <w:szCs w:val="24"/>
        </w:rPr>
        <w:t xml:space="preserve">Additionally, they </w:t>
      </w:r>
      <w:r w:rsidR="003A592B" w:rsidRPr="003B3D83">
        <w:rPr>
          <w:rFonts w:ascii="Times New Roman" w:hAnsi="Times New Roman" w:cs="Times New Roman"/>
          <w:b/>
          <w:sz w:val="24"/>
          <w:szCs w:val="24"/>
        </w:rPr>
        <w:t xml:space="preserve">must </w:t>
      </w:r>
      <w:r w:rsidRPr="003B3D83">
        <w:rPr>
          <w:rFonts w:ascii="Times New Roman" w:hAnsi="Times New Roman" w:cs="Times New Roman"/>
          <w:b/>
          <w:sz w:val="24"/>
          <w:szCs w:val="24"/>
        </w:rPr>
        <w:t>follow t</w:t>
      </w:r>
      <w:r w:rsidR="00A5516C" w:rsidRPr="003B3D83">
        <w:rPr>
          <w:rFonts w:ascii="Times New Roman" w:hAnsi="Times New Roman" w:cs="Times New Roman"/>
          <w:b/>
          <w:sz w:val="24"/>
          <w:szCs w:val="24"/>
        </w:rPr>
        <w:t xml:space="preserve">he </w:t>
      </w:r>
      <w:r w:rsidRPr="003B3D83">
        <w:rPr>
          <w:rFonts w:ascii="Times New Roman" w:hAnsi="Times New Roman" w:cs="Times New Roman"/>
          <w:b/>
          <w:sz w:val="24"/>
          <w:szCs w:val="24"/>
        </w:rPr>
        <w:t>formatting guidelines</w:t>
      </w:r>
      <w:r w:rsidR="00A5516C" w:rsidRPr="003B3D83">
        <w:rPr>
          <w:rFonts w:ascii="Times New Roman" w:hAnsi="Times New Roman" w:cs="Times New Roman"/>
          <w:b/>
          <w:sz w:val="24"/>
          <w:szCs w:val="24"/>
        </w:rPr>
        <w:t xml:space="preserve"> below</w:t>
      </w:r>
      <w:r w:rsidRPr="003B3D83">
        <w:rPr>
          <w:rFonts w:ascii="Times New Roman" w:hAnsi="Times New Roman" w:cs="Times New Roman"/>
          <w:b/>
          <w:sz w:val="24"/>
          <w:szCs w:val="24"/>
        </w:rPr>
        <w:t xml:space="preserve">. Assignments that do not meet these basic </w:t>
      </w:r>
      <w:r w:rsidR="001A3FBE" w:rsidRPr="003B3D83">
        <w:rPr>
          <w:rFonts w:ascii="Times New Roman" w:hAnsi="Times New Roman" w:cs="Times New Roman"/>
          <w:b/>
          <w:sz w:val="24"/>
          <w:szCs w:val="24"/>
        </w:rPr>
        <w:t xml:space="preserve">formatting </w:t>
      </w:r>
      <w:r w:rsidRPr="003B3D83">
        <w:rPr>
          <w:rFonts w:ascii="Times New Roman" w:hAnsi="Times New Roman" w:cs="Times New Roman"/>
          <w:b/>
          <w:sz w:val="24"/>
          <w:szCs w:val="24"/>
        </w:rPr>
        <w:t>guidelines will NOT receive a passing grade.</w:t>
      </w:r>
      <w:r w:rsidR="00A12EDE" w:rsidRPr="003B3D83">
        <w:rPr>
          <w:rFonts w:ascii="Times New Roman" w:hAnsi="Times New Roman" w:cs="Times New Roman"/>
          <w:b/>
          <w:sz w:val="24"/>
          <w:szCs w:val="24"/>
        </w:rPr>
        <w:t xml:space="preserve"> </w:t>
      </w:r>
    </w:p>
    <w:p w:rsidR="001A3FBE" w:rsidRPr="003B3D83" w:rsidRDefault="001A3FBE" w:rsidP="00504955">
      <w:pPr>
        <w:pStyle w:val="ListParagraph"/>
        <w:numPr>
          <w:ilvl w:val="0"/>
          <w:numId w:val="3"/>
        </w:numPr>
        <w:spacing w:after="0" w:line="240" w:lineRule="auto"/>
        <w:rPr>
          <w:rFonts w:ascii="Times New Roman" w:hAnsi="Times New Roman" w:cs="Times New Roman"/>
          <w:sz w:val="24"/>
          <w:szCs w:val="24"/>
        </w:rPr>
      </w:pPr>
      <w:r w:rsidRPr="003B3D83">
        <w:rPr>
          <w:rFonts w:ascii="Times New Roman" w:hAnsi="Times New Roman" w:cs="Times New Roman"/>
          <w:sz w:val="24"/>
          <w:szCs w:val="24"/>
        </w:rPr>
        <w:t>Name ONLY in the top right corner (No long headers with every conceivable detail about the course)</w:t>
      </w:r>
    </w:p>
    <w:p w:rsidR="00D413B0" w:rsidRPr="003B3D83" w:rsidRDefault="00D413B0" w:rsidP="00504955">
      <w:pPr>
        <w:pStyle w:val="ListParagraph"/>
        <w:numPr>
          <w:ilvl w:val="0"/>
          <w:numId w:val="3"/>
        </w:numPr>
        <w:spacing w:after="0" w:line="240" w:lineRule="auto"/>
        <w:rPr>
          <w:rFonts w:ascii="Times New Roman" w:hAnsi="Times New Roman" w:cs="Times New Roman"/>
          <w:sz w:val="24"/>
          <w:szCs w:val="24"/>
        </w:rPr>
      </w:pPr>
      <w:r w:rsidRPr="003B3D83">
        <w:rPr>
          <w:rFonts w:ascii="Times New Roman" w:hAnsi="Times New Roman" w:cs="Times New Roman"/>
          <w:sz w:val="24"/>
          <w:szCs w:val="24"/>
        </w:rPr>
        <w:t xml:space="preserve">1 </w:t>
      </w:r>
      <w:r w:rsidR="001A3FBE" w:rsidRPr="003B3D83">
        <w:rPr>
          <w:rFonts w:ascii="Times New Roman" w:hAnsi="Times New Roman" w:cs="Times New Roman"/>
          <w:sz w:val="24"/>
          <w:szCs w:val="24"/>
        </w:rPr>
        <w:t>inch m</w:t>
      </w:r>
      <w:r w:rsidRPr="003B3D83">
        <w:rPr>
          <w:rFonts w:ascii="Times New Roman" w:hAnsi="Times New Roman" w:cs="Times New Roman"/>
          <w:sz w:val="24"/>
          <w:szCs w:val="24"/>
        </w:rPr>
        <w:t>argins</w:t>
      </w:r>
    </w:p>
    <w:p w:rsidR="00A7653A" w:rsidRPr="003B3D83" w:rsidRDefault="001A3FBE" w:rsidP="00504955">
      <w:pPr>
        <w:pStyle w:val="ListParagraph"/>
        <w:numPr>
          <w:ilvl w:val="0"/>
          <w:numId w:val="3"/>
        </w:numPr>
        <w:spacing w:after="0" w:line="240" w:lineRule="auto"/>
        <w:rPr>
          <w:rFonts w:ascii="Times New Roman" w:hAnsi="Times New Roman" w:cs="Times New Roman"/>
          <w:sz w:val="24"/>
          <w:szCs w:val="24"/>
        </w:rPr>
      </w:pPr>
      <w:r w:rsidRPr="003B3D83">
        <w:rPr>
          <w:rFonts w:ascii="Times New Roman" w:hAnsi="Times New Roman" w:cs="Times New Roman"/>
          <w:sz w:val="24"/>
          <w:szCs w:val="24"/>
        </w:rPr>
        <w:t xml:space="preserve">12 </w:t>
      </w:r>
      <w:r w:rsidR="009D7DBF" w:rsidRPr="003B3D83">
        <w:rPr>
          <w:rFonts w:ascii="Times New Roman" w:hAnsi="Times New Roman" w:cs="Times New Roman"/>
          <w:sz w:val="24"/>
          <w:szCs w:val="24"/>
        </w:rPr>
        <w:t xml:space="preserve">point </w:t>
      </w:r>
      <w:r w:rsidRPr="003B3D83">
        <w:rPr>
          <w:rFonts w:ascii="Times New Roman" w:hAnsi="Times New Roman" w:cs="Times New Roman"/>
          <w:sz w:val="24"/>
          <w:szCs w:val="24"/>
        </w:rPr>
        <w:t>Times New Roman f</w:t>
      </w:r>
      <w:r w:rsidR="00D413B0" w:rsidRPr="003B3D83">
        <w:rPr>
          <w:rFonts w:ascii="Times New Roman" w:hAnsi="Times New Roman" w:cs="Times New Roman"/>
          <w:sz w:val="24"/>
          <w:szCs w:val="24"/>
        </w:rPr>
        <w:t>ont</w:t>
      </w:r>
    </w:p>
    <w:p w:rsidR="001A3FBE" w:rsidRPr="003B3D83" w:rsidRDefault="001A3FBE" w:rsidP="00504955">
      <w:pPr>
        <w:pStyle w:val="ListParagraph"/>
        <w:numPr>
          <w:ilvl w:val="0"/>
          <w:numId w:val="3"/>
        </w:numPr>
        <w:spacing w:after="0" w:line="240" w:lineRule="auto"/>
        <w:rPr>
          <w:rFonts w:ascii="Times New Roman" w:hAnsi="Times New Roman" w:cs="Times New Roman"/>
          <w:color w:val="806000" w:themeColor="accent4" w:themeShade="80"/>
          <w:sz w:val="24"/>
          <w:szCs w:val="24"/>
        </w:rPr>
      </w:pPr>
      <w:r w:rsidRPr="003B3D83">
        <w:rPr>
          <w:rFonts w:ascii="Times New Roman" w:hAnsi="Times New Roman" w:cs="Times New Roman"/>
          <w:sz w:val="24"/>
          <w:szCs w:val="24"/>
        </w:rPr>
        <w:t>Chicago Manual of Style endnote/footnote c</w:t>
      </w:r>
      <w:r w:rsidR="00D413B0" w:rsidRPr="003B3D83">
        <w:rPr>
          <w:rFonts w:ascii="Times New Roman" w:hAnsi="Times New Roman" w:cs="Times New Roman"/>
          <w:sz w:val="24"/>
          <w:szCs w:val="24"/>
        </w:rPr>
        <w:t>itations. S</w:t>
      </w:r>
      <w:r w:rsidR="005E671D" w:rsidRPr="003B3D83">
        <w:rPr>
          <w:rFonts w:ascii="Times New Roman" w:hAnsi="Times New Roman" w:cs="Times New Roman"/>
          <w:sz w:val="24"/>
          <w:szCs w:val="24"/>
        </w:rPr>
        <w:t xml:space="preserve">ee: </w:t>
      </w:r>
      <w:hyperlink r:id="rId13" w:history="1">
        <w:r w:rsidRPr="003B3D83">
          <w:rPr>
            <w:rStyle w:val="Hyperlink"/>
            <w:rFonts w:ascii="Times New Roman" w:hAnsi="Times New Roman" w:cs="Times New Roman"/>
            <w:color w:val="806000" w:themeColor="accent4" w:themeShade="80"/>
            <w:sz w:val="24"/>
            <w:szCs w:val="24"/>
          </w:rPr>
          <w:t>http://www.chicagomanualofstyle.org/home.html</w:t>
        </w:r>
      </w:hyperlink>
    </w:p>
    <w:p w:rsidR="00FF10ED" w:rsidRPr="003B3D83" w:rsidRDefault="00FF10ED" w:rsidP="00504955">
      <w:pPr>
        <w:pStyle w:val="ListParagraph"/>
        <w:numPr>
          <w:ilvl w:val="0"/>
          <w:numId w:val="3"/>
        </w:numPr>
        <w:spacing w:after="0" w:line="240" w:lineRule="auto"/>
        <w:rPr>
          <w:rFonts w:ascii="Times New Roman" w:hAnsi="Times New Roman" w:cs="Times New Roman"/>
          <w:sz w:val="24"/>
          <w:szCs w:val="24"/>
        </w:rPr>
      </w:pPr>
      <w:r w:rsidRPr="003B3D83">
        <w:rPr>
          <w:rFonts w:ascii="Times New Roman" w:hAnsi="Times New Roman" w:cs="Times New Roman"/>
          <w:sz w:val="24"/>
          <w:szCs w:val="24"/>
        </w:rPr>
        <w:t xml:space="preserve">Page Numbers located at the bottom of the page in the center </w:t>
      </w:r>
    </w:p>
    <w:p w:rsidR="00A12EDE" w:rsidRDefault="00A12EDE" w:rsidP="00504955">
      <w:pPr>
        <w:pStyle w:val="ListParagraph"/>
        <w:numPr>
          <w:ilvl w:val="0"/>
          <w:numId w:val="3"/>
        </w:numPr>
        <w:spacing w:after="0" w:line="240" w:lineRule="auto"/>
        <w:rPr>
          <w:rFonts w:ascii="Times New Roman" w:hAnsi="Times New Roman" w:cs="Times New Roman"/>
          <w:sz w:val="24"/>
          <w:szCs w:val="24"/>
        </w:rPr>
      </w:pPr>
      <w:r w:rsidRPr="003B3D83">
        <w:rPr>
          <w:rFonts w:ascii="Times New Roman" w:hAnsi="Times New Roman" w:cs="Times New Roman"/>
          <w:sz w:val="24"/>
          <w:szCs w:val="24"/>
        </w:rPr>
        <w:t>Is within ¼ page of the page limit</w:t>
      </w:r>
    </w:p>
    <w:p w:rsidR="00A423E6" w:rsidRPr="003B3D83" w:rsidRDefault="00A423E6" w:rsidP="00504955">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Double spaced</w:t>
      </w:r>
    </w:p>
    <w:p w:rsidR="00681BA7" w:rsidRPr="003B3D83" w:rsidRDefault="00681BA7" w:rsidP="00681BA7">
      <w:pPr>
        <w:pStyle w:val="ListParagraph"/>
        <w:spacing w:after="0" w:line="240" w:lineRule="auto"/>
        <w:ind w:left="1080"/>
        <w:rPr>
          <w:rFonts w:ascii="Times New Roman" w:hAnsi="Times New Roman" w:cs="Times New Roman"/>
          <w:sz w:val="24"/>
          <w:szCs w:val="24"/>
        </w:rPr>
      </w:pPr>
    </w:p>
    <w:p w:rsidR="008B252C" w:rsidRPr="003B3D83" w:rsidRDefault="008B252C" w:rsidP="00504955">
      <w:pPr>
        <w:spacing w:after="0" w:line="240" w:lineRule="auto"/>
        <w:contextualSpacing/>
        <w:rPr>
          <w:rFonts w:ascii="Times New Roman" w:hAnsi="Times New Roman" w:cs="Times New Roman"/>
          <w:i/>
          <w:sz w:val="24"/>
          <w:szCs w:val="24"/>
        </w:rPr>
      </w:pPr>
      <w:r w:rsidRPr="003B3D83">
        <w:rPr>
          <w:rFonts w:ascii="Times New Roman" w:hAnsi="Times New Roman" w:cs="Times New Roman"/>
          <w:i/>
          <w:sz w:val="24"/>
          <w:szCs w:val="24"/>
        </w:rPr>
        <w:t xml:space="preserve">If you have trouble with any of this </w:t>
      </w:r>
      <w:r w:rsidR="00E402B0" w:rsidRPr="003B3D83">
        <w:rPr>
          <w:rFonts w:ascii="Times New Roman" w:hAnsi="Times New Roman" w:cs="Times New Roman"/>
          <w:i/>
          <w:sz w:val="24"/>
          <w:szCs w:val="24"/>
        </w:rPr>
        <w:t>formatting,</w:t>
      </w:r>
      <w:r w:rsidRPr="003B3D83">
        <w:rPr>
          <w:rFonts w:ascii="Times New Roman" w:hAnsi="Times New Roman" w:cs="Times New Roman"/>
          <w:i/>
          <w:sz w:val="24"/>
          <w:szCs w:val="24"/>
        </w:rPr>
        <w:t xml:space="preserve"> see me BEFORE the assignment is due. </w:t>
      </w:r>
    </w:p>
    <w:p w:rsidR="00504955" w:rsidRPr="003B3D83" w:rsidRDefault="00504955" w:rsidP="00504955">
      <w:pPr>
        <w:spacing w:after="0" w:line="240" w:lineRule="auto"/>
        <w:contextualSpacing/>
        <w:rPr>
          <w:rFonts w:ascii="Times New Roman" w:hAnsi="Times New Roman" w:cs="Times New Roman"/>
          <w:i/>
          <w:sz w:val="24"/>
          <w:szCs w:val="24"/>
        </w:rPr>
      </w:pPr>
    </w:p>
    <w:p w:rsidR="00A8744A" w:rsidRPr="003B3D83" w:rsidRDefault="00A8744A" w:rsidP="00504955">
      <w:pPr>
        <w:spacing w:after="0" w:line="240" w:lineRule="auto"/>
        <w:contextualSpacing/>
        <w:jc w:val="center"/>
        <w:rPr>
          <w:rFonts w:ascii="Times New Roman" w:hAnsi="Times New Roman" w:cs="Times New Roman"/>
          <w:b/>
          <w:sz w:val="24"/>
          <w:szCs w:val="24"/>
        </w:rPr>
      </w:pPr>
      <w:r w:rsidRPr="003B3D83">
        <w:rPr>
          <w:rFonts w:ascii="Times New Roman" w:hAnsi="Times New Roman" w:cs="Times New Roman"/>
          <w:b/>
          <w:sz w:val="24"/>
          <w:szCs w:val="24"/>
        </w:rPr>
        <w:t xml:space="preserve">Academic Dishonesty </w:t>
      </w:r>
    </w:p>
    <w:p w:rsidR="00504955" w:rsidRPr="003B3D83" w:rsidRDefault="00504955" w:rsidP="00504955">
      <w:pPr>
        <w:spacing w:after="0" w:line="240" w:lineRule="auto"/>
        <w:contextualSpacing/>
        <w:jc w:val="center"/>
        <w:rPr>
          <w:rFonts w:ascii="Times New Roman" w:hAnsi="Times New Roman" w:cs="Times New Roman"/>
          <w:b/>
          <w:sz w:val="24"/>
          <w:szCs w:val="24"/>
        </w:rPr>
      </w:pPr>
    </w:p>
    <w:p w:rsidR="00FF10ED" w:rsidRPr="003B3D83" w:rsidRDefault="008B252C" w:rsidP="00504955">
      <w:pPr>
        <w:spacing w:after="0" w:line="240" w:lineRule="auto"/>
        <w:contextualSpacing/>
        <w:rPr>
          <w:rFonts w:ascii="Times New Roman" w:hAnsi="Times New Roman" w:cs="Times New Roman"/>
          <w:i/>
          <w:sz w:val="24"/>
          <w:szCs w:val="24"/>
          <w:u w:val="single"/>
        </w:rPr>
      </w:pPr>
      <w:r w:rsidRPr="003B3D83">
        <w:rPr>
          <w:rFonts w:ascii="Times New Roman" w:hAnsi="Times New Roman" w:cs="Times New Roman"/>
          <w:sz w:val="24"/>
          <w:szCs w:val="24"/>
        </w:rPr>
        <w:t>Academic dishonesty of any kind will not be tolerated in this course.</w:t>
      </w:r>
      <w:r w:rsidR="002260AE" w:rsidRPr="003B3D83">
        <w:rPr>
          <w:rFonts w:ascii="Times New Roman" w:hAnsi="Times New Roman" w:cs="Times New Roman"/>
          <w:sz w:val="24"/>
          <w:szCs w:val="24"/>
        </w:rPr>
        <w:t xml:space="preserve"> See Purdue’s definition of academic dishonesty here: </w:t>
      </w:r>
      <w:hyperlink r:id="rId14" w:history="1">
        <w:r w:rsidR="002260AE" w:rsidRPr="003B3D83">
          <w:rPr>
            <w:rStyle w:val="Hyperlink"/>
            <w:rFonts w:ascii="Times New Roman" w:hAnsi="Times New Roman" w:cs="Times New Roman"/>
            <w:color w:val="806000" w:themeColor="accent4" w:themeShade="80"/>
            <w:sz w:val="24"/>
            <w:szCs w:val="24"/>
          </w:rPr>
          <w:t>https://www.purdue.edu/odos/academic-integrity/</w:t>
        </w:r>
      </w:hyperlink>
      <w:r w:rsidR="00FF10ED" w:rsidRPr="003B3D83">
        <w:rPr>
          <w:rFonts w:ascii="Times New Roman" w:hAnsi="Times New Roman" w:cs="Times New Roman"/>
          <w:sz w:val="24"/>
          <w:szCs w:val="24"/>
        </w:rPr>
        <w:t xml:space="preserve"> (there will be </w:t>
      </w:r>
      <w:r w:rsidR="002260AE" w:rsidRPr="003B3D83">
        <w:rPr>
          <w:rFonts w:ascii="Times New Roman" w:hAnsi="Times New Roman" w:cs="Times New Roman"/>
          <w:sz w:val="24"/>
          <w:szCs w:val="24"/>
        </w:rPr>
        <w:t>questions about Purdue’s definition on the syllabus quiz). Note, a</w:t>
      </w:r>
      <w:r w:rsidRPr="003B3D83">
        <w:rPr>
          <w:rFonts w:ascii="Times New Roman" w:hAnsi="Times New Roman" w:cs="Times New Roman"/>
          <w:sz w:val="24"/>
          <w:szCs w:val="24"/>
        </w:rPr>
        <w:t xml:space="preserve">ny student who uses another person’s words or ideas without properly citing that person is guilty of plagiarism. </w:t>
      </w:r>
      <w:r w:rsidR="000C15CF" w:rsidRPr="003B3D83">
        <w:rPr>
          <w:rFonts w:ascii="Times New Roman" w:hAnsi="Times New Roman" w:cs="Times New Roman"/>
          <w:sz w:val="24"/>
          <w:szCs w:val="24"/>
        </w:rPr>
        <w:t xml:space="preserve">This means that both direct quotes and paraphrased ideas require a citation. </w:t>
      </w:r>
      <w:r w:rsidRPr="003B3D83">
        <w:rPr>
          <w:rFonts w:ascii="Times New Roman" w:hAnsi="Times New Roman" w:cs="Times New Roman"/>
          <w:i/>
          <w:sz w:val="24"/>
          <w:szCs w:val="24"/>
          <w:u w:val="single"/>
        </w:rPr>
        <w:t xml:space="preserve">A student’s first instance of academic dishonesty will result in an automatic zero on the assignment/exam in question. If a student commits academic dishonesty more than one time, they will receive </w:t>
      </w:r>
      <w:r w:rsidR="000C15CF" w:rsidRPr="003B3D83">
        <w:rPr>
          <w:rFonts w:ascii="Times New Roman" w:hAnsi="Times New Roman" w:cs="Times New Roman"/>
          <w:i/>
          <w:sz w:val="24"/>
          <w:szCs w:val="24"/>
          <w:u w:val="single"/>
        </w:rPr>
        <w:t xml:space="preserve">an automatic 0 in the course and be referred to the Office of the Dean of Students. </w:t>
      </w:r>
    </w:p>
    <w:p w:rsidR="00FF10ED" w:rsidRPr="003B3D83" w:rsidRDefault="00FF10ED" w:rsidP="00504955">
      <w:pPr>
        <w:spacing w:after="0" w:line="240" w:lineRule="auto"/>
        <w:contextualSpacing/>
        <w:rPr>
          <w:rFonts w:ascii="Times New Roman" w:hAnsi="Times New Roman" w:cs="Times New Roman"/>
          <w:color w:val="806000" w:themeColor="accent4" w:themeShade="80"/>
          <w:sz w:val="24"/>
          <w:szCs w:val="24"/>
          <w:shd w:val="clear" w:color="auto" w:fill="FFFFFF"/>
        </w:rPr>
      </w:pPr>
    </w:p>
    <w:p w:rsidR="00FF10ED" w:rsidRPr="003B3D83" w:rsidRDefault="00FF10ED" w:rsidP="00504955">
      <w:pPr>
        <w:spacing w:after="0" w:line="240" w:lineRule="auto"/>
        <w:contextualSpacing/>
        <w:jc w:val="center"/>
        <w:rPr>
          <w:rFonts w:ascii="Times New Roman" w:hAnsi="Times New Roman" w:cs="Times New Roman"/>
          <w:b/>
          <w:sz w:val="24"/>
          <w:szCs w:val="24"/>
          <w:shd w:val="clear" w:color="auto" w:fill="FFFFFF"/>
        </w:rPr>
      </w:pPr>
      <w:r w:rsidRPr="003B3D83">
        <w:rPr>
          <w:rFonts w:ascii="Times New Roman" w:hAnsi="Times New Roman" w:cs="Times New Roman"/>
          <w:b/>
          <w:sz w:val="24"/>
          <w:szCs w:val="24"/>
          <w:shd w:val="clear" w:color="auto" w:fill="FFFFFF"/>
        </w:rPr>
        <w:t xml:space="preserve">Content </w:t>
      </w:r>
      <w:r w:rsidR="00C07583" w:rsidRPr="003B3D83">
        <w:rPr>
          <w:rFonts w:ascii="Times New Roman" w:hAnsi="Times New Roman" w:cs="Times New Roman"/>
          <w:b/>
          <w:sz w:val="24"/>
          <w:szCs w:val="24"/>
          <w:shd w:val="clear" w:color="auto" w:fill="FFFFFF"/>
        </w:rPr>
        <w:t>&amp; Civility</w:t>
      </w:r>
    </w:p>
    <w:p w:rsidR="00F02CB6" w:rsidRPr="003B3D83" w:rsidRDefault="00F02CB6" w:rsidP="00504955">
      <w:pPr>
        <w:spacing w:after="0" w:line="240" w:lineRule="auto"/>
        <w:contextualSpacing/>
        <w:jc w:val="center"/>
        <w:rPr>
          <w:rFonts w:ascii="Times New Roman" w:hAnsi="Times New Roman" w:cs="Times New Roman"/>
          <w:b/>
          <w:sz w:val="24"/>
          <w:szCs w:val="24"/>
          <w:shd w:val="clear" w:color="auto" w:fill="FFFFFF"/>
        </w:rPr>
      </w:pPr>
    </w:p>
    <w:p w:rsidR="008B2326" w:rsidRPr="003B3D83" w:rsidRDefault="00FF10ED" w:rsidP="00504955">
      <w:pPr>
        <w:spacing w:after="0" w:line="240" w:lineRule="auto"/>
        <w:contextualSpacing/>
        <w:rPr>
          <w:rFonts w:ascii="Times New Roman" w:hAnsi="Times New Roman" w:cs="Times New Roman"/>
          <w:sz w:val="24"/>
          <w:szCs w:val="24"/>
          <w:shd w:val="clear" w:color="auto" w:fill="FFFFFF"/>
        </w:rPr>
      </w:pPr>
      <w:r w:rsidRPr="003B3D83">
        <w:rPr>
          <w:rFonts w:ascii="Times New Roman" w:hAnsi="Times New Roman" w:cs="Times New Roman"/>
          <w:sz w:val="24"/>
          <w:szCs w:val="24"/>
          <w:shd w:val="clear" w:color="auto" w:fill="FFFFFF"/>
        </w:rPr>
        <w:t>Over the course of the sem</w:t>
      </w:r>
      <w:r w:rsidR="008B2326" w:rsidRPr="003B3D83">
        <w:rPr>
          <w:rFonts w:ascii="Times New Roman" w:hAnsi="Times New Roman" w:cs="Times New Roman"/>
          <w:sz w:val="24"/>
          <w:szCs w:val="24"/>
          <w:shd w:val="clear" w:color="auto" w:fill="FFFFFF"/>
        </w:rPr>
        <w:t>ester, we will be dealing with s</w:t>
      </w:r>
      <w:r w:rsidRPr="003B3D83">
        <w:rPr>
          <w:rFonts w:ascii="Times New Roman" w:hAnsi="Times New Roman" w:cs="Times New Roman"/>
          <w:sz w:val="24"/>
          <w:szCs w:val="24"/>
          <w:shd w:val="clear" w:color="auto" w:fill="FFFFFF"/>
        </w:rPr>
        <w:t xml:space="preserve">ome difficult material, including mentions of rape, genocide, murder, </w:t>
      </w:r>
      <w:r w:rsidR="008B2326" w:rsidRPr="003B3D83">
        <w:rPr>
          <w:rFonts w:ascii="Times New Roman" w:hAnsi="Times New Roman" w:cs="Times New Roman"/>
          <w:sz w:val="24"/>
          <w:szCs w:val="24"/>
          <w:shd w:val="clear" w:color="auto" w:fill="FFFFFF"/>
        </w:rPr>
        <w:t xml:space="preserve">child abuse, racism, sexism, classism, etc... Unfortunately, violence and exclusion were often a part of everyday life for many of the historical subjects that we will address. When the content is exceptionally violent and/or sexually explicit, I will provide a trigger warning in class. </w:t>
      </w:r>
      <w:r w:rsidR="00C07583" w:rsidRPr="003B3D83">
        <w:rPr>
          <w:rFonts w:ascii="Times New Roman" w:hAnsi="Times New Roman" w:cs="Times New Roman"/>
          <w:sz w:val="24"/>
          <w:szCs w:val="24"/>
          <w:shd w:val="clear" w:color="auto" w:fill="FFFFFF"/>
        </w:rPr>
        <w:t>In these cases, if</w:t>
      </w:r>
      <w:r w:rsidR="008B2326" w:rsidRPr="003B3D83">
        <w:rPr>
          <w:rFonts w:ascii="Times New Roman" w:hAnsi="Times New Roman" w:cs="Times New Roman"/>
          <w:sz w:val="24"/>
          <w:szCs w:val="24"/>
          <w:shd w:val="clear" w:color="auto" w:fill="FFFFFF"/>
        </w:rPr>
        <w:t xml:space="preserve"> material is too difficult to for you to engage, you may leave the class for the remainder of the lecture with no absence penalty. </w:t>
      </w:r>
      <w:r w:rsidR="00B5269B" w:rsidRPr="003B3D83">
        <w:rPr>
          <w:rFonts w:ascii="Times New Roman" w:hAnsi="Times New Roman" w:cs="Times New Roman"/>
          <w:sz w:val="24"/>
          <w:szCs w:val="24"/>
          <w:shd w:val="clear" w:color="auto" w:fill="FFFFFF"/>
        </w:rPr>
        <w:t>You will, however, be responsible for catching up on the lecture via BoilerCast.</w:t>
      </w:r>
    </w:p>
    <w:p w:rsidR="008B2326" w:rsidRPr="003B3D83" w:rsidRDefault="008B2326" w:rsidP="00504955">
      <w:pPr>
        <w:spacing w:after="0" w:line="240" w:lineRule="auto"/>
        <w:contextualSpacing/>
        <w:rPr>
          <w:rFonts w:ascii="Times New Roman" w:hAnsi="Times New Roman" w:cs="Times New Roman"/>
          <w:sz w:val="24"/>
          <w:szCs w:val="24"/>
          <w:shd w:val="clear" w:color="auto" w:fill="FFFFFF"/>
        </w:rPr>
      </w:pPr>
    </w:p>
    <w:p w:rsidR="00C07583" w:rsidRPr="003B3D83" w:rsidRDefault="008B2326" w:rsidP="00504955">
      <w:pPr>
        <w:spacing w:after="0" w:line="240" w:lineRule="auto"/>
        <w:contextualSpacing/>
        <w:rPr>
          <w:rFonts w:ascii="Times New Roman" w:hAnsi="Times New Roman" w:cs="Times New Roman"/>
          <w:sz w:val="24"/>
          <w:szCs w:val="24"/>
        </w:rPr>
      </w:pPr>
      <w:r w:rsidRPr="003B3D83">
        <w:rPr>
          <w:rFonts w:ascii="Times New Roman" w:hAnsi="Times New Roman" w:cs="Times New Roman"/>
          <w:sz w:val="24"/>
          <w:szCs w:val="24"/>
          <w:shd w:val="clear" w:color="auto" w:fill="FFFFFF"/>
        </w:rPr>
        <w:t>Due to the sensitive nature of many of these topics (and others</w:t>
      </w:r>
      <w:r w:rsidR="00F02CB6" w:rsidRPr="003B3D83">
        <w:rPr>
          <w:rFonts w:ascii="Times New Roman" w:hAnsi="Times New Roman" w:cs="Times New Roman"/>
          <w:sz w:val="24"/>
          <w:szCs w:val="24"/>
          <w:shd w:val="clear" w:color="auto" w:fill="FFFFFF"/>
        </w:rPr>
        <w:t xml:space="preserve"> that we will engage), there are </w:t>
      </w:r>
      <w:r w:rsidRPr="003B3D83">
        <w:rPr>
          <w:rFonts w:ascii="Times New Roman" w:hAnsi="Times New Roman" w:cs="Times New Roman"/>
          <w:sz w:val="24"/>
          <w:szCs w:val="24"/>
          <w:shd w:val="clear" w:color="auto" w:fill="FFFFFF"/>
        </w:rPr>
        <w:t xml:space="preserve">bound to be some intellectual </w:t>
      </w:r>
      <w:r w:rsidR="00065922" w:rsidRPr="003B3D83">
        <w:rPr>
          <w:rFonts w:ascii="Times New Roman" w:hAnsi="Times New Roman" w:cs="Times New Roman"/>
          <w:sz w:val="24"/>
          <w:szCs w:val="24"/>
          <w:shd w:val="clear" w:color="auto" w:fill="FFFFFF"/>
        </w:rPr>
        <w:t xml:space="preserve">and political </w:t>
      </w:r>
      <w:r w:rsidRPr="003B3D83">
        <w:rPr>
          <w:rFonts w:ascii="Times New Roman" w:hAnsi="Times New Roman" w:cs="Times New Roman"/>
          <w:sz w:val="24"/>
          <w:szCs w:val="24"/>
          <w:shd w:val="clear" w:color="auto" w:fill="FFFFFF"/>
        </w:rPr>
        <w:t>disagreements that emerge in cl</w:t>
      </w:r>
      <w:r w:rsidR="00065922" w:rsidRPr="003B3D83">
        <w:rPr>
          <w:rFonts w:ascii="Times New Roman" w:hAnsi="Times New Roman" w:cs="Times New Roman"/>
          <w:sz w:val="24"/>
          <w:szCs w:val="24"/>
          <w:shd w:val="clear" w:color="auto" w:fill="FFFFFF"/>
        </w:rPr>
        <w:t>ass discussion. Believe</w:t>
      </w:r>
      <w:r w:rsidR="00A423E6">
        <w:rPr>
          <w:rFonts w:ascii="Times New Roman" w:hAnsi="Times New Roman" w:cs="Times New Roman"/>
          <w:sz w:val="24"/>
          <w:szCs w:val="24"/>
          <w:shd w:val="clear" w:color="auto" w:fill="FFFFFF"/>
        </w:rPr>
        <w:t xml:space="preserve"> it</w:t>
      </w:r>
      <w:r w:rsidR="00065922" w:rsidRPr="003B3D83">
        <w:rPr>
          <w:rFonts w:ascii="Times New Roman" w:hAnsi="Times New Roman" w:cs="Times New Roman"/>
          <w:sz w:val="24"/>
          <w:szCs w:val="24"/>
          <w:shd w:val="clear" w:color="auto" w:fill="FFFFFF"/>
        </w:rPr>
        <w:t xml:space="preserve"> or not, these disagreements are a good thing! It is important that students feel comfortable to develop and express their own opinions. For that reason, students are expected to maintain a respectful atmosphere and engage in civil discourse. Name calling, threats, and “shouting down” </w:t>
      </w:r>
      <w:r w:rsidR="00B36414" w:rsidRPr="003B3D83">
        <w:rPr>
          <w:rFonts w:ascii="Times New Roman" w:hAnsi="Times New Roman" w:cs="Times New Roman"/>
          <w:sz w:val="24"/>
          <w:szCs w:val="24"/>
          <w:shd w:val="clear" w:color="auto" w:fill="FFFFFF"/>
        </w:rPr>
        <w:t xml:space="preserve">do not promote open dialogue. Moreover, </w:t>
      </w:r>
      <w:r w:rsidR="00B36414" w:rsidRPr="003B3D83">
        <w:rPr>
          <w:rFonts w:ascii="Times New Roman" w:hAnsi="Times New Roman" w:cs="Times New Roman"/>
          <w:sz w:val="24"/>
          <w:szCs w:val="24"/>
        </w:rPr>
        <w:t xml:space="preserve">Purdue has a diverse student body, including international students, students of color, students with disabilities, students of different socioeconomic status, </w:t>
      </w:r>
      <w:r w:rsidR="00F02CB6" w:rsidRPr="003B3D83">
        <w:rPr>
          <w:rFonts w:ascii="Times New Roman" w:hAnsi="Times New Roman" w:cs="Times New Roman"/>
          <w:sz w:val="24"/>
          <w:szCs w:val="24"/>
        </w:rPr>
        <w:t xml:space="preserve">LGBTQ students, </w:t>
      </w:r>
      <w:r w:rsidR="00B36414" w:rsidRPr="003B3D83">
        <w:rPr>
          <w:rFonts w:ascii="Times New Roman" w:hAnsi="Times New Roman" w:cs="Times New Roman"/>
          <w:sz w:val="24"/>
          <w:szCs w:val="24"/>
        </w:rPr>
        <w:t xml:space="preserve">etc... Part of maintaining a civil learning environment is respecting people of different backgrounds. </w:t>
      </w:r>
    </w:p>
    <w:p w:rsidR="00F66976" w:rsidRPr="003B3D83" w:rsidRDefault="00F66976" w:rsidP="00504955">
      <w:pPr>
        <w:spacing w:after="0" w:line="240" w:lineRule="auto"/>
        <w:contextualSpacing/>
        <w:rPr>
          <w:rFonts w:ascii="Times New Roman" w:hAnsi="Times New Roman" w:cs="Times New Roman"/>
          <w:sz w:val="24"/>
          <w:szCs w:val="24"/>
        </w:rPr>
      </w:pPr>
    </w:p>
    <w:p w:rsidR="00F66976" w:rsidRPr="003B3D83" w:rsidRDefault="00F66976" w:rsidP="00F66976">
      <w:pPr>
        <w:spacing w:after="0" w:line="240" w:lineRule="auto"/>
        <w:contextualSpacing/>
        <w:jc w:val="center"/>
        <w:rPr>
          <w:rFonts w:ascii="Times New Roman" w:hAnsi="Times New Roman" w:cs="Times New Roman"/>
          <w:sz w:val="24"/>
          <w:szCs w:val="24"/>
        </w:rPr>
      </w:pPr>
      <w:r w:rsidRPr="003B3D83">
        <w:rPr>
          <w:rFonts w:ascii="Times New Roman" w:hAnsi="Times New Roman" w:cs="Times New Roman"/>
          <w:b/>
          <w:sz w:val="24"/>
          <w:szCs w:val="24"/>
        </w:rPr>
        <w:t>Diversity Statement</w:t>
      </w:r>
    </w:p>
    <w:p w:rsidR="00F66976" w:rsidRPr="003B3D83" w:rsidRDefault="00F66976" w:rsidP="00F66976">
      <w:pPr>
        <w:spacing w:after="0" w:line="240" w:lineRule="auto"/>
        <w:contextualSpacing/>
        <w:jc w:val="center"/>
        <w:rPr>
          <w:rFonts w:ascii="Times New Roman" w:hAnsi="Times New Roman" w:cs="Times New Roman"/>
          <w:sz w:val="24"/>
          <w:szCs w:val="24"/>
        </w:rPr>
      </w:pPr>
    </w:p>
    <w:p w:rsidR="00F66976" w:rsidRPr="003B3D83" w:rsidRDefault="00F66976" w:rsidP="00F66976">
      <w:pPr>
        <w:spacing w:after="0" w:line="240" w:lineRule="auto"/>
        <w:contextualSpacing/>
        <w:rPr>
          <w:rFonts w:ascii="Times New Roman" w:hAnsi="Times New Roman" w:cs="Times New Roman"/>
          <w:sz w:val="24"/>
          <w:szCs w:val="24"/>
        </w:rPr>
      </w:pPr>
      <w:r w:rsidRPr="003B3D83">
        <w:rPr>
          <w:rFonts w:ascii="Times New Roman" w:hAnsi="Times New Roman" w:cs="Times New Roman"/>
          <w:color w:val="262626"/>
          <w:sz w:val="24"/>
          <w:szCs w:val="24"/>
          <w:shd w:val="clear" w:color="auto" w:fill="FFFFFF"/>
        </w:rPr>
        <w:t xml:space="preserve">“Purdue University is committed to maintaining a community which recognizes and values the inherent worth and dignity of every person; fosters tolerance, sensitivity, understanding, and mutual respect among its members; and encourages each individual to strive to reach his or her own potential.  In pursuit of its goal of academic excellence, the University seeks to develop and nurture diversity. The University believes that diversity among its many members strengthens the institution, stimulates creativity, promotes the exchange of ideas, and enriches campus life.  Purdue’s nondiscrimination policy can be found at: </w:t>
      </w:r>
      <w:hyperlink r:id="rId15" w:tgtFrame="_blank" w:history="1">
        <w:r w:rsidRPr="003B3D83">
          <w:rPr>
            <w:rStyle w:val="Hyperlink"/>
            <w:rFonts w:ascii="Times New Roman" w:hAnsi="Times New Roman" w:cs="Times New Roman"/>
            <w:color w:val="806000" w:themeColor="accent4" w:themeShade="80"/>
            <w:sz w:val="24"/>
            <w:szCs w:val="24"/>
            <w:shd w:val="clear" w:color="auto" w:fill="FFFFFF"/>
          </w:rPr>
          <w:t>http://www.purdue.edu/purdue/ea_eou_statement.html</w:t>
        </w:r>
      </w:hyperlink>
      <w:r w:rsidRPr="003B3D83">
        <w:rPr>
          <w:rFonts w:ascii="Times New Roman" w:hAnsi="Times New Roman" w:cs="Times New Roman"/>
          <w:color w:val="806000" w:themeColor="accent4" w:themeShade="80"/>
          <w:sz w:val="24"/>
          <w:szCs w:val="24"/>
          <w:shd w:val="clear" w:color="auto" w:fill="FFFFFF"/>
        </w:rPr>
        <w:t>.</w:t>
      </w:r>
      <w:r w:rsidRPr="003B3D83">
        <w:rPr>
          <w:rFonts w:ascii="Times New Roman" w:hAnsi="Times New Roman" w:cs="Times New Roman"/>
          <w:color w:val="262626"/>
          <w:sz w:val="24"/>
          <w:szCs w:val="24"/>
          <w:shd w:val="clear" w:color="auto" w:fill="FFFFFF"/>
        </w:rPr>
        <w:t>” </w:t>
      </w:r>
      <w:r w:rsidRPr="003B3D83">
        <w:rPr>
          <w:rFonts w:ascii="Times New Roman" w:hAnsi="Times New Roman" w:cs="Times New Roman"/>
          <w:color w:val="212121"/>
          <w:sz w:val="24"/>
          <w:szCs w:val="24"/>
          <w:shd w:val="clear" w:color="auto" w:fill="FFFFFF"/>
        </w:rPr>
        <w:t> </w:t>
      </w:r>
    </w:p>
    <w:p w:rsidR="00C07583" w:rsidRPr="003B3D83" w:rsidRDefault="00C07583" w:rsidP="00504955">
      <w:pPr>
        <w:spacing w:after="0" w:line="240" w:lineRule="auto"/>
        <w:contextualSpacing/>
        <w:rPr>
          <w:rFonts w:ascii="Times New Roman" w:hAnsi="Times New Roman" w:cs="Times New Roman"/>
          <w:b/>
          <w:sz w:val="24"/>
          <w:szCs w:val="24"/>
        </w:rPr>
      </w:pPr>
    </w:p>
    <w:p w:rsidR="00803B79" w:rsidRPr="003B3D83" w:rsidRDefault="00803B79" w:rsidP="00803B79">
      <w:pPr>
        <w:spacing w:after="0" w:line="240" w:lineRule="auto"/>
        <w:contextualSpacing/>
        <w:jc w:val="center"/>
        <w:rPr>
          <w:rFonts w:ascii="Times New Roman" w:hAnsi="Times New Roman" w:cs="Times New Roman"/>
          <w:b/>
          <w:sz w:val="24"/>
          <w:szCs w:val="24"/>
        </w:rPr>
      </w:pPr>
      <w:r w:rsidRPr="003B3D83">
        <w:rPr>
          <w:rFonts w:ascii="Times New Roman" w:hAnsi="Times New Roman" w:cs="Times New Roman"/>
          <w:b/>
          <w:sz w:val="24"/>
          <w:szCs w:val="24"/>
        </w:rPr>
        <w:t>Disability Resource Center</w:t>
      </w:r>
    </w:p>
    <w:p w:rsidR="00803B79" w:rsidRPr="003B3D83" w:rsidRDefault="00803B79" w:rsidP="00803B79">
      <w:pPr>
        <w:spacing w:after="0" w:line="240" w:lineRule="auto"/>
        <w:contextualSpacing/>
        <w:rPr>
          <w:rFonts w:ascii="Times New Roman" w:hAnsi="Times New Roman" w:cs="Times New Roman"/>
          <w:b/>
          <w:sz w:val="24"/>
          <w:szCs w:val="24"/>
        </w:rPr>
      </w:pPr>
    </w:p>
    <w:p w:rsidR="00803B79" w:rsidRPr="003B3D83" w:rsidRDefault="00803B79" w:rsidP="00803B79">
      <w:pPr>
        <w:spacing w:after="0" w:line="240" w:lineRule="auto"/>
        <w:contextualSpacing/>
        <w:rPr>
          <w:rStyle w:val="Hyperlink"/>
          <w:rFonts w:ascii="Times New Roman" w:hAnsi="Times New Roman" w:cs="Times New Roman"/>
          <w:color w:val="806000" w:themeColor="accent4" w:themeShade="80"/>
          <w:sz w:val="24"/>
          <w:szCs w:val="24"/>
          <w:shd w:val="clear" w:color="auto" w:fill="FFFFFF"/>
        </w:rPr>
      </w:pPr>
      <w:r w:rsidRPr="003B3D83">
        <w:rPr>
          <w:rFonts w:ascii="Times New Roman" w:hAnsi="Times New Roman" w:cs="Times New Roman"/>
          <w:b/>
          <w:sz w:val="24"/>
          <w:szCs w:val="24"/>
        </w:rPr>
        <w:t>“</w:t>
      </w:r>
      <w:r w:rsidRPr="003B3D83">
        <w:rPr>
          <w:rFonts w:ascii="Times New Roman" w:hAnsi="Times New Roman" w:cs="Times New Roman"/>
          <w:color w:val="333333"/>
          <w:sz w:val="24"/>
          <w:szCs w:val="24"/>
          <w:shd w:val="clear" w:color="auto" w:fill="FFFFFF"/>
        </w:rPr>
        <w:t xml:space="preserve">Disability is an aspect of diversity that is integral to our society and to the Purdue campus community. The Disability Resource Center collaborates with students, faculty, and staff to create usable, equitable, inclusive, and sustainable learning environments. However, there may be times when there are aspects of the instruction or design of your courses that result in barriers to your inclusion or to accurate assessment of achievement. When that is the case, the DRC staff will work with you to arrange for accommodations. </w:t>
      </w:r>
      <w:r w:rsidRPr="003B3D83">
        <w:rPr>
          <w:rFonts w:ascii="Times New Roman" w:hAnsi="Times New Roman" w:cs="Times New Roman"/>
          <w:color w:val="333333"/>
          <w:sz w:val="24"/>
          <w:szCs w:val="24"/>
        </w:rPr>
        <w:t xml:space="preserve">We encourage students to contact us to engage in a discussion to identify and remove barriers in their academic experience.” The Steps of the process are: “1. </w:t>
      </w:r>
      <w:r w:rsidRPr="003B3D83">
        <w:rPr>
          <w:rFonts w:ascii="Times New Roman" w:eastAsia="Times New Roman" w:hAnsi="Times New Roman" w:cs="Times New Roman"/>
          <w:color w:val="333333"/>
          <w:sz w:val="24"/>
          <w:szCs w:val="24"/>
        </w:rPr>
        <w:t>Contact the Disability Resource Center to make an appointment with a member of the DRC staff to discuss the barriers you hav</w:t>
      </w:r>
      <w:r w:rsidRPr="003B3D83">
        <w:rPr>
          <w:rFonts w:ascii="Times New Roman" w:hAnsi="Times New Roman" w:cs="Times New Roman"/>
          <w:color w:val="333333"/>
          <w:sz w:val="24"/>
          <w:szCs w:val="24"/>
        </w:rPr>
        <w:t xml:space="preserve">e experienced and/or anticipate. 2. </w:t>
      </w:r>
      <w:r w:rsidRPr="003B3D83">
        <w:rPr>
          <w:rFonts w:ascii="Times New Roman" w:eastAsia="Times New Roman" w:hAnsi="Times New Roman" w:cs="Times New Roman"/>
          <w:color w:val="333333"/>
          <w:sz w:val="24"/>
          <w:szCs w:val="24"/>
        </w:rPr>
        <w:t>Work with the staff member to determine accommodations that will reduce or remove those barriers. The process for determining accommodations is a collaborative one that may or may not require third-party documentation.</w:t>
      </w:r>
      <w:r w:rsidRPr="003B3D83">
        <w:rPr>
          <w:rFonts w:ascii="Times New Roman" w:hAnsi="Times New Roman" w:cs="Times New Roman"/>
          <w:color w:val="333333"/>
          <w:sz w:val="24"/>
          <w:szCs w:val="24"/>
        </w:rPr>
        <w:t xml:space="preserve"> 3. </w:t>
      </w:r>
      <w:r w:rsidRPr="003B3D83">
        <w:rPr>
          <w:rFonts w:ascii="Times New Roman" w:eastAsia="Times New Roman" w:hAnsi="Times New Roman" w:cs="Times New Roman"/>
          <w:color w:val="333333"/>
          <w:sz w:val="24"/>
          <w:szCs w:val="24"/>
        </w:rPr>
        <w:t>Collaborate with your professor to determine how the accommodations will be worked out.</w:t>
      </w:r>
      <w:r w:rsidRPr="003B3D83">
        <w:rPr>
          <w:rFonts w:ascii="Times New Roman" w:hAnsi="Times New Roman" w:cs="Times New Roman"/>
          <w:color w:val="333333"/>
          <w:sz w:val="24"/>
          <w:szCs w:val="24"/>
        </w:rPr>
        <w:t xml:space="preserve"> 4. </w:t>
      </w:r>
      <w:r w:rsidRPr="003B3D83">
        <w:rPr>
          <w:rFonts w:ascii="Times New Roman" w:eastAsia="Times New Roman" w:hAnsi="Times New Roman" w:cs="Times New Roman"/>
          <w:color w:val="333333"/>
          <w:sz w:val="24"/>
          <w:szCs w:val="24"/>
        </w:rPr>
        <w:t>Complete any other requests each semester as discussed in the initial meeting (i.e. books in alternate format, submitting schedule for interpreters or alternative communication services, etc.)</w:t>
      </w:r>
      <w:r w:rsidRPr="003B3D83">
        <w:rPr>
          <w:rFonts w:ascii="Times New Roman" w:hAnsi="Times New Roman" w:cs="Times New Roman"/>
          <w:color w:val="333333"/>
          <w:sz w:val="24"/>
          <w:szCs w:val="24"/>
        </w:rPr>
        <w:t xml:space="preserve"> 5. </w:t>
      </w:r>
      <w:r w:rsidRPr="003B3D83">
        <w:rPr>
          <w:rFonts w:ascii="Times New Roman" w:eastAsia="Times New Roman" w:hAnsi="Times New Roman" w:cs="Times New Roman"/>
          <w:color w:val="333333"/>
          <w:sz w:val="24"/>
          <w:szCs w:val="24"/>
        </w:rPr>
        <w:t>Follow up with the DRC if there are any questions or concerns about the services.</w:t>
      </w:r>
      <w:r w:rsidRPr="003B3D83">
        <w:rPr>
          <w:rFonts w:ascii="Times New Roman" w:hAnsi="Times New Roman" w:cs="Times New Roman"/>
          <w:color w:val="333333"/>
          <w:sz w:val="24"/>
          <w:szCs w:val="24"/>
          <w:shd w:val="clear" w:color="auto" w:fill="FFFFFF"/>
        </w:rPr>
        <w:t>”</w:t>
      </w:r>
      <w:r w:rsidRPr="003B3D83">
        <w:rPr>
          <w:rStyle w:val="FootnoteReference"/>
          <w:rFonts w:ascii="Times New Roman" w:hAnsi="Times New Roman" w:cs="Times New Roman"/>
          <w:color w:val="333333"/>
          <w:sz w:val="24"/>
          <w:szCs w:val="24"/>
          <w:shd w:val="clear" w:color="auto" w:fill="FFFFFF"/>
        </w:rPr>
        <w:footnoteReference w:id="1"/>
      </w:r>
      <w:r w:rsidRPr="003B3D83">
        <w:rPr>
          <w:rFonts w:ascii="Times New Roman" w:hAnsi="Times New Roman" w:cs="Times New Roman"/>
          <w:color w:val="333333"/>
          <w:sz w:val="24"/>
          <w:szCs w:val="24"/>
          <w:shd w:val="clear" w:color="auto" w:fill="FFFFFF"/>
        </w:rPr>
        <w:t xml:space="preserve"> For more information about the DRC, see: </w:t>
      </w:r>
      <w:hyperlink r:id="rId16" w:history="1">
        <w:r w:rsidRPr="003B3D83">
          <w:rPr>
            <w:rStyle w:val="Hyperlink"/>
            <w:rFonts w:ascii="Times New Roman" w:hAnsi="Times New Roman" w:cs="Times New Roman"/>
            <w:color w:val="806000" w:themeColor="accent4" w:themeShade="80"/>
            <w:sz w:val="24"/>
            <w:szCs w:val="24"/>
            <w:shd w:val="clear" w:color="auto" w:fill="FFFFFF"/>
          </w:rPr>
          <w:t>https://www.purdue.edu/studentsuccess/specialized/drc/index.html</w:t>
        </w:r>
      </w:hyperlink>
    </w:p>
    <w:p w:rsidR="00803B79" w:rsidRPr="003B3D83" w:rsidRDefault="00803B79" w:rsidP="00803B79">
      <w:pPr>
        <w:spacing w:after="0" w:line="240" w:lineRule="auto"/>
        <w:contextualSpacing/>
        <w:rPr>
          <w:rStyle w:val="Hyperlink"/>
          <w:rFonts w:ascii="Times New Roman" w:hAnsi="Times New Roman" w:cs="Times New Roman"/>
          <w:color w:val="806000" w:themeColor="accent4" w:themeShade="80"/>
          <w:sz w:val="24"/>
          <w:szCs w:val="24"/>
          <w:shd w:val="clear" w:color="auto" w:fill="FFFFFF"/>
        </w:rPr>
      </w:pPr>
    </w:p>
    <w:p w:rsidR="00C07583" w:rsidRPr="003B3D83" w:rsidRDefault="00C07583" w:rsidP="00803B79">
      <w:pPr>
        <w:spacing w:after="0" w:line="240" w:lineRule="auto"/>
        <w:contextualSpacing/>
        <w:jc w:val="center"/>
        <w:rPr>
          <w:rFonts w:ascii="Times New Roman" w:hAnsi="Times New Roman" w:cs="Times New Roman"/>
          <w:b/>
          <w:sz w:val="24"/>
          <w:szCs w:val="24"/>
          <w:shd w:val="clear" w:color="auto" w:fill="FFFFFF"/>
        </w:rPr>
      </w:pPr>
      <w:r w:rsidRPr="003B3D83">
        <w:rPr>
          <w:rFonts w:ascii="Times New Roman" w:hAnsi="Times New Roman" w:cs="Times New Roman"/>
          <w:b/>
          <w:sz w:val="24"/>
          <w:szCs w:val="24"/>
          <w:shd w:val="clear" w:color="auto" w:fill="FFFFFF"/>
        </w:rPr>
        <w:t>CAPS</w:t>
      </w:r>
    </w:p>
    <w:p w:rsidR="00F02CB6" w:rsidRPr="003B3D83" w:rsidRDefault="00F02CB6" w:rsidP="00504955">
      <w:pPr>
        <w:spacing w:after="0" w:line="240" w:lineRule="auto"/>
        <w:contextualSpacing/>
        <w:jc w:val="center"/>
        <w:rPr>
          <w:rFonts w:ascii="Times New Roman" w:hAnsi="Times New Roman" w:cs="Times New Roman"/>
          <w:b/>
          <w:sz w:val="24"/>
          <w:szCs w:val="24"/>
          <w:shd w:val="clear" w:color="auto" w:fill="FFFFFF"/>
        </w:rPr>
      </w:pPr>
    </w:p>
    <w:p w:rsidR="008B2326" w:rsidRPr="003B3D83" w:rsidRDefault="00C07583" w:rsidP="00504955">
      <w:pPr>
        <w:spacing w:after="0" w:line="240" w:lineRule="auto"/>
        <w:contextualSpacing/>
        <w:rPr>
          <w:rFonts w:ascii="Times New Roman" w:hAnsi="Times New Roman" w:cs="Times New Roman"/>
          <w:color w:val="806000" w:themeColor="accent4" w:themeShade="80"/>
          <w:sz w:val="24"/>
          <w:szCs w:val="24"/>
          <w:shd w:val="clear" w:color="auto" w:fill="FFFFFF"/>
        </w:rPr>
      </w:pPr>
      <w:r w:rsidRPr="003B3D83">
        <w:rPr>
          <w:rFonts w:ascii="Times New Roman" w:hAnsi="Times New Roman" w:cs="Times New Roman"/>
          <w:sz w:val="24"/>
          <w:szCs w:val="24"/>
          <w:shd w:val="clear" w:color="auto" w:fill="FFFFFF"/>
        </w:rPr>
        <w:t xml:space="preserve">College is an extremely stressful experience, even more so if you struggling with your mental health at the same time. Talk to someone about it. Purdue has amazing counselling and psychology services for students. For more information, see: </w:t>
      </w:r>
      <w:hyperlink r:id="rId17" w:history="1">
        <w:r w:rsidRPr="003B3D83">
          <w:rPr>
            <w:rStyle w:val="Hyperlink"/>
            <w:rFonts w:ascii="Times New Roman" w:hAnsi="Times New Roman" w:cs="Times New Roman"/>
            <w:color w:val="806000" w:themeColor="accent4" w:themeShade="80"/>
            <w:sz w:val="24"/>
            <w:szCs w:val="24"/>
            <w:shd w:val="clear" w:color="auto" w:fill="FFFFFF"/>
          </w:rPr>
          <w:t>https://www.purdue.edu/caps/index.html</w:t>
        </w:r>
      </w:hyperlink>
      <w:r w:rsidR="002E21EF" w:rsidRPr="003B3D83">
        <w:rPr>
          <w:rStyle w:val="Hyperlink"/>
          <w:rFonts w:ascii="Times New Roman" w:hAnsi="Times New Roman" w:cs="Times New Roman"/>
          <w:color w:val="806000" w:themeColor="accent4" w:themeShade="80"/>
          <w:sz w:val="24"/>
          <w:szCs w:val="24"/>
          <w:shd w:val="clear" w:color="auto" w:fill="FFFFFF"/>
        </w:rPr>
        <w:t>.</w:t>
      </w:r>
      <w:r w:rsidR="002E21EF" w:rsidRPr="003B3D83">
        <w:rPr>
          <w:rFonts w:ascii="Times New Roman" w:hAnsi="Times New Roman" w:cs="Times New Roman"/>
          <w:color w:val="806000" w:themeColor="accent4" w:themeShade="80"/>
          <w:sz w:val="24"/>
          <w:szCs w:val="24"/>
          <w:shd w:val="clear" w:color="auto" w:fill="FFFFFF"/>
        </w:rPr>
        <w:t xml:space="preserve"> </w:t>
      </w:r>
    </w:p>
    <w:p w:rsidR="00E067C0" w:rsidRPr="003B3D83" w:rsidRDefault="00E067C0" w:rsidP="00504955">
      <w:pPr>
        <w:spacing w:after="0" w:line="240" w:lineRule="auto"/>
        <w:contextualSpacing/>
        <w:rPr>
          <w:rFonts w:ascii="Times New Roman" w:hAnsi="Times New Roman" w:cs="Times New Roman"/>
          <w:b/>
          <w:sz w:val="24"/>
          <w:szCs w:val="24"/>
        </w:rPr>
      </w:pPr>
    </w:p>
    <w:p w:rsidR="00C470AE" w:rsidRPr="003B3D83" w:rsidRDefault="002F2B39" w:rsidP="00504955">
      <w:pPr>
        <w:spacing w:after="0" w:line="240" w:lineRule="auto"/>
        <w:contextualSpacing/>
        <w:jc w:val="center"/>
        <w:rPr>
          <w:rFonts w:ascii="Times New Roman" w:hAnsi="Times New Roman" w:cs="Times New Roman"/>
          <w:b/>
          <w:sz w:val="24"/>
          <w:szCs w:val="24"/>
        </w:rPr>
      </w:pPr>
      <w:r w:rsidRPr="003B3D83">
        <w:rPr>
          <w:rFonts w:ascii="Times New Roman" w:hAnsi="Times New Roman" w:cs="Times New Roman"/>
          <w:b/>
          <w:sz w:val="24"/>
          <w:szCs w:val="24"/>
        </w:rPr>
        <w:t xml:space="preserve">Course </w:t>
      </w:r>
      <w:r w:rsidR="00C470AE" w:rsidRPr="003B3D83">
        <w:rPr>
          <w:rFonts w:ascii="Times New Roman" w:hAnsi="Times New Roman" w:cs="Times New Roman"/>
          <w:b/>
          <w:sz w:val="24"/>
          <w:szCs w:val="24"/>
        </w:rPr>
        <w:t>Schedule</w:t>
      </w:r>
    </w:p>
    <w:p w:rsidR="00F02CB6" w:rsidRPr="003B3D83" w:rsidRDefault="00F02CB6" w:rsidP="00504955">
      <w:pPr>
        <w:spacing w:after="0" w:line="240" w:lineRule="auto"/>
        <w:contextualSpacing/>
        <w:jc w:val="center"/>
        <w:rPr>
          <w:rFonts w:ascii="Times New Roman" w:hAnsi="Times New Roman" w:cs="Times New Roman"/>
          <w:b/>
          <w:sz w:val="24"/>
          <w:szCs w:val="24"/>
        </w:rPr>
      </w:pPr>
    </w:p>
    <w:p w:rsidR="008954B2" w:rsidRPr="003B3D83" w:rsidRDefault="008954B2" w:rsidP="00504955">
      <w:pPr>
        <w:spacing w:after="0" w:line="240" w:lineRule="auto"/>
        <w:contextualSpacing/>
        <w:jc w:val="center"/>
        <w:rPr>
          <w:rFonts w:ascii="Times New Roman" w:hAnsi="Times New Roman" w:cs="Times New Roman"/>
          <w:i/>
          <w:sz w:val="24"/>
          <w:szCs w:val="24"/>
        </w:rPr>
      </w:pPr>
      <w:r w:rsidRPr="003B3D83">
        <w:rPr>
          <w:rFonts w:ascii="Times New Roman" w:hAnsi="Times New Roman" w:cs="Times New Roman"/>
          <w:i/>
          <w:sz w:val="24"/>
          <w:szCs w:val="24"/>
        </w:rPr>
        <w:t>Note: The schedule is subj</w:t>
      </w:r>
      <w:r w:rsidR="00851926" w:rsidRPr="003B3D83">
        <w:rPr>
          <w:rFonts w:ascii="Times New Roman" w:hAnsi="Times New Roman" w:cs="Times New Roman"/>
          <w:i/>
          <w:sz w:val="24"/>
          <w:szCs w:val="24"/>
        </w:rPr>
        <w:t>ect to change. Any changes made</w:t>
      </w:r>
      <w:r w:rsidR="00B36414" w:rsidRPr="003B3D83">
        <w:rPr>
          <w:rFonts w:ascii="Times New Roman" w:hAnsi="Times New Roman" w:cs="Times New Roman"/>
          <w:i/>
          <w:sz w:val="24"/>
          <w:szCs w:val="24"/>
        </w:rPr>
        <w:t xml:space="preserve"> </w:t>
      </w:r>
      <w:r w:rsidRPr="003B3D83">
        <w:rPr>
          <w:rFonts w:ascii="Times New Roman" w:hAnsi="Times New Roman" w:cs="Times New Roman"/>
          <w:i/>
          <w:sz w:val="24"/>
          <w:szCs w:val="24"/>
        </w:rPr>
        <w:t xml:space="preserve">will be done in the students’ favor (no graded surprise papers or exams for example). All changes will be announced both in class and on Blackboard. </w:t>
      </w:r>
    </w:p>
    <w:p w:rsidR="000C37FA" w:rsidRPr="003B3D83" w:rsidRDefault="000C37FA" w:rsidP="00504955">
      <w:pPr>
        <w:spacing w:after="0" w:line="240" w:lineRule="auto"/>
        <w:contextualSpacing/>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485"/>
        <w:gridCol w:w="2103"/>
        <w:gridCol w:w="3736"/>
        <w:gridCol w:w="2026"/>
      </w:tblGrid>
      <w:tr w:rsidR="006560C0" w:rsidRPr="003B3D83" w:rsidTr="0081430A">
        <w:tc>
          <w:tcPr>
            <w:tcW w:w="1485" w:type="dxa"/>
          </w:tcPr>
          <w:p w:rsidR="000C37FA" w:rsidRPr="003B3D83" w:rsidRDefault="000C37FA" w:rsidP="00504955">
            <w:pPr>
              <w:contextualSpacing/>
              <w:rPr>
                <w:rFonts w:ascii="Times New Roman" w:hAnsi="Times New Roman" w:cs="Times New Roman"/>
                <w:b/>
                <w:sz w:val="20"/>
                <w:szCs w:val="20"/>
              </w:rPr>
            </w:pPr>
            <w:r w:rsidRPr="003B3D83">
              <w:rPr>
                <w:rFonts w:ascii="Times New Roman" w:hAnsi="Times New Roman" w:cs="Times New Roman"/>
                <w:b/>
                <w:sz w:val="20"/>
                <w:szCs w:val="20"/>
              </w:rPr>
              <w:t>Date</w:t>
            </w:r>
          </w:p>
        </w:tc>
        <w:tc>
          <w:tcPr>
            <w:tcW w:w="2103" w:type="dxa"/>
          </w:tcPr>
          <w:p w:rsidR="000C37FA" w:rsidRPr="003B3D83" w:rsidRDefault="000C37FA" w:rsidP="00504955">
            <w:pPr>
              <w:contextualSpacing/>
              <w:rPr>
                <w:rFonts w:ascii="Times New Roman" w:hAnsi="Times New Roman" w:cs="Times New Roman"/>
                <w:b/>
                <w:sz w:val="20"/>
                <w:szCs w:val="20"/>
              </w:rPr>
            </w:pPr>
            <w:r w:rsidRPr="003B3D83">
              <w:rPr>
                <w:rFonts w:ascii="Times New Roman" w:hAnsi="Times New Roman" w:cs="Times New Roman"/>
                <w:b/>
                <w:sz w:val="20"/>
                <w:szCs w:val="20"/>
              </w:rPr>
              <w:t>Topic</w:t>
            </w:r>
          </w:p>
        </w:tc>
        <w:tc>
          <w:tcPr>
            <w:tcW w:w="3736" w:type="dxa"/>
          </w:tcPr>
          <w:p w:rsidR="000C37FA" w:rsidRPr="003B3D83" w:rsidRDefault="000C37FA" w:rsidP="00504955">
            <w:pPr>
              <w:contextualSpacing/>
              <w:rPr>
                <w:rFonts w:ascii="Times New Roman" w:hAnsi="Times New Roman" w:cs="Times New Roman"/>
                <w:b/>
                <w:sz w:val="20"/>
                <w:szCs w:val="20"/>
              </w:rPr>
            </w:pPr>
            <w:r w:rsidRPr="003B3D83">
              <w:rPr>
                <w:rFonts w:ascii="Times New Roman" w:hAnsi="Times New Roman" w:cs="Times New Roman"/>
                <w:b/>
                <w:sz w:val="20"/>
                <w:szCs w:val="20"/>
              </w:rPr>
              <w:t xml:space="preserve">Required Reading </w:t>
            </w:r>
            <w:r w:rsidR="00271F91" w:rsidRPr="003B3D83">
              <w:rPr>
                <w:rFonts w:ascii="Times New Roman" w:hAnsi="Times New Roman" w:cs="Times New Roman"/>
                <w:i/>
                <w:sz w:val="20"/>
                <w:szCs w:val="20"/>
              </w:rPr>
              <w:t>(Complete p</w:t>
            </w:r>
            <w:r w:rsidRPr="003B3D83">
              <w:rPr>
                <w:rFonts w:ascii="Times New Roman" w:hAnsi="Times New Roman" w:cs="Times New Roman"/>
                <w:i/>
                <w:sz w:val="20"/>
                <w:szCs w:val="20"/>
              </w:rPr>
              <w:t xml:space="preserve">rior to </w:t>
            </w:r>
            <w:r w:rsidR="00271F91" w:rsidRPr="003B3D83">
              <w:rPr>
                <w:rFonts w:ascii="Times New Roman" w:hAnsi="Times New Roman" w:cs="Times New Roman"/>
                <w:i/>
                <w:sz w:val="20"/>
                <w:szCs w:val="20"/>
              </w:rPr>
              <w:t>c</w:t>
            </w:r>
            <w:r w:rsidRPr="003B3D83">
              <w:rPr>
                <w:rFonts w:ascii="Times New Roman" w:hAnsi="Times New Roman" w:cs="Times New Roman"/>
                <w:i/>
                <w:sz w:val="20"/>
                <w:szCs w:val="20"/>
              </w:rPr>
              <w:t>lass</w:t>
            </w:r>
            <w:r w:rsidR="00271F91" w:rsidRPr="003B3D83">
              <w:rPr>
                <w:rFonts w:ascii="Times New Roman" w:hAnsi="Times New Roman" w:cs="Times New Roman"/>
                <w:i/>
                <w:sz w:val="20"/>
                <w:szCs w:val="20"/>
              </w:rPr>
              <w:t xml:space="preserve"> on the day li</w:t>
            </w:r>
            <w:r w:rsidRPr="003B3D83">
              <w:rPr>
                <w:rFonts w:ascii="Times New Roman" w:hAnsi="Times New Roman" w:cs="Times New Roman"/>
                <w:i/>
                <w:sz w:val="20"/>
                <w:szCs w:val="20"/>
              </w:rPr>
              <w:t>sted)</w:t>
            </w:r>
          </w:p>
        </w:tc>
        <w:tc>
          <w:tcPr>
            <w:tcW w:w="2026" w:type="dxa"/>
          </w:tcPr>
          <w:p w:rsidR="000C37FA" w:rsidRPr="003B3D83" w:rsidRDefault="000C37FA" w:rsidP="00504955">
            <w:pPr>
              <w:contextualSpacing/>
              <w:rPr>
                <w:rFonts w:ascii="Times New Roman" w:hAnsi="Times New Roman" w:cs="Times New Roman"/>
                <w:b/>
                <w:sz w:val="20"/>
                <w:szCs w:val="20"/>
              </w:rPr>
            </w:pPr>
            <w:r w:rsidRPr="003B3D83">
              <w:rPr>
                <w:rFonts w:ascii="Times New Roman" w:hAnsi="Times New Roman" w:cs="Times New Roman"/>
                <w:b/>
                <w:sz w:val="20"/>
                <w:szCs w:val="20"/>
              </w:rPr>
              <w:t>Assignments Due</w:t>
            </w:r>
          </w:p>
          <w:p w:rsidR="00DA56A2" w:rsidRPr="003B3D83" w:rsidRDefault="00271F91" w:rsidP="00504955">
            <w:pPr>
              <w:contextualSpacing/>
              <w:rPr>
                <w:rFonts w:ascii="Times New Roman" w:hAnsi="Times New Roman" w:cs="Times New Roman"/>
                <w:i/>
                <w:sz w:val="20"/>
                <w:szCs w:val="20"/>
              </w:rPr>
            </w:pPr>
            <w:r w:rsidRPr="003B3D83">
              <w:rPr>
                <w:rFonts w:ascii="Times New Roman" w:hAnsi="Times New Roman" w:cs="Times New Roman"/>
                <w:i/>
                <w:sz w:val="20"/>
                <w:szCs w:val="20"/>
              </w:rPr>
              <w:t>(All assignments are due on blackboard p</w:t>
            </w:r>
            <w:r w:rsidR="00DA56A2" w:rsidRPr="003B3D83">
              <w:rPr>
                <w:rFonts w:ascii="Times New Roman" w:hAnsi="Times New Roman" w:cs="Times New Roman"/>
                <w:i/>
                <w:sz w:val="20"/>
                <w:szCs w:val="20"/>
              </w:rPr>
              <w:t xml:space="preserve">rior to the </w:t>
            </w:r>
            <w:r w:rsidRPr="003B3D83">
              <w:rPr>
                <w:rFonts w:ascii="Times New Roman" w:hAnsi="Times New Roman" w:cs="Times New Roman"/>
                <w:i/>
                <w:sz w:val="20"/>
                <w:szCs w:val="20"/>
              </w:rPr>
              <w:t>s</w:t>
            </w:r>
            <w:r w:rsidR="00DA56A2" w:rsidRPr="003B3D83">
              <w:rPr>
                <w:rFonts w:ascii="Times New Roman" w:hAnsi="Times New Roman" w:cs="Times New Roman"/>
                <w:i/>
                <w:sz w:val="20"/>
                <w:szCs w:val="20"/>
              </w:rPr>
              <w:t xml:space="preserve">tart </w:t>
            </w:r>
            <w:r w:rsidRPr="003B3D83">
              <w:rPr>
                <w:rFonts w:ascii="Times New Roman" w:hAnsi="Times New Roman" w:cs="Times New Roman"/>
                <w:i/>
                <w:sz w:val="20"/>
                <w:szCs w:val="20"/>
              </w:rPr>
              <w:t>of class on the date l</w:t>
            </w:r>
            <w:r w:rsidR="00DA56A2" w:rsidRPr="003B3D83">
              <w:rPr>
                <w:rFonts w:ascii="Times New Roman" w:hAnsi="Times New Roman" w:cs="Times New Roman"/>
                <w:i/>
                <w:sz w:val="20"/>
                <w:szCs w:val="20"/>
              </w:rPr>
              <w:t>isted)</w:t>
            </w:r>
          </w:p>
        </w:tc>
      </w:tr>
      <w:tr w:rsidR="006560C0" w:rsidRPr="003B3D83" w:rsidTr="0081430A">
        <w:tc>
          <w:tcPr>
            <w:tcW w:w="1485" w:type="dxa"/>
            <w:shd w:val="clear" w:color="auto" w:fill="BF8F00" w:themeFill="accent4" w:themeFillShade="BF"/>
          </w:tcPr>
          <w:p w:rsidR="000C37FA" w:rsidRPr="003B3D83" w:rsidRDefault="000C37FA" w:rsidP="00504955">
            <w:pPr>
              <w:contextualSpacing/>
              <w:rPr>
                <w:rFonts w:ascii="Times New Roman" w:hAnsi="Times New Roman" w:cs="Times New Roman"/>
                <w:b/>
                <w:sz w:val="20"/>
                <w:szCs w:val="20"/>
              </w:rPr>
            </w:pPr>
            <w:r w:rsidRPr="003B3D83">
              <w:rPr>
                <w:rFonts w:ascii="Times New Roman" w:hAnsi="Times New Roman" w:cs="Times New Roman"/>
                <w:b/>
                <w:sz w:val="20"/>
                <w:szCs w:val="20"/>
              </w:rPr>
              <w:t xml:space="preserve">Week One </w:t>
            </w:r>
          </w:p>
        </w:tc>
        <w:tc>
          <w:tcPr>
            <w:tcW w:w="2103" w:type="dxa"/>
            <w:shd w:val="clear" w:color="auto" w:fill="BF8F00" w:themeFill="accent4" w:themeFillShade="BF"/>
          </w:tcPr>
          <w:p w:rsidR="000C37FA" w:rsidRPr="003B3D83" w:rsidRDefault="00CE7D2E" w:rsidP="00504955">
            <w:pPr>
              <w:contextualSpacing/>
              <w:rPr>
                <w:rFonts w:ascii="Times New Roman" w:hAnsi="Times New Roman" w:cs="Times New Roman"/>
                <w:b/>
                <w:sz w:val="20"/>
                <w:szCs w:val="20"/>
              </w:rPr>
            </w:pPr>
            <w:r w:rsidRPr="003B3D83">
              <w:rPr>
                <w:rFonts w:ascii="Times New Roman" w:hAnsi="Times New Roman" w:cs="Times New Roman"/>
                <w:b/>
                <w:sz w:val="20"/>
                <w:szCs w:val="20"/>
              </w:rPr>
              <w:t>Course Introduction &amp; Empires in the Americas</w:t>
            </w:r>
          </w:p>
        </w:tc>
        <w:tc>
          <w:tcPr>
            <w:tcW w:w="3736" w:type="dxa"/>
            <w:shd w:val="clear" w:color="auto" w:fill="BF8F00" w:themeFill="accent4" w:themeFillShade="BF"/>
          </w:tcPr>
          <w:p w:rsidR="000C37FA" w:rsidRPr="003B3D83" w:rsidRDefault="000C37FA" w:rsidP="00504955">
            <w:pPr>
              <w:contextualSpacing/>
              <w:rPr>
                <w:rFonts w:ascii="Times New Roman" w:hAnsi="Times New Roman" w:cs="Times New Roman"/>
                <w:b/>
                <w:sz w:val="20"/>
                <w:szCs w:val="20"/>
              </w:rPr>
            </w:pPr>
          </w:p>
        </w:tc>
        <w:tc>
          <w:tcPr>
            <w:tcW w:w="2026" w:type="dxa"/>
            <w:shd w:val="clear" w:color="auto" w:fill="BF8F00" w:themeFill="accent4" w:themeFillShade="BF"/>
          </w:tcPr>
          <w:p w:rsidR="000C37FA" w:rsidRPr="003B3D83" w:rsidRDefault="000C37FA" w:rsidP="00504955">
            <w:pPr>
              <w:contextualSpacing/>
              <w:rPr>
                <w:rFonts w:ascii="Times New Roman" w:hAnsi="Times New Roman" w:cs="Times New Roman"/>
                <w:sz w:val="20"/>
                <w:szCs w:val="20"/>
              </w:rPr>
            </w:pPr>
          </w:p>
        </w:tc>
      </w:tr>
      <w:tr w:rsidR="006560C0" w:rsidRPr="003B3D83" w:rsidTr="0081430A">
        <w:tc>
          <w:tcPr>
            <w:tcW w:w="1485" w:type="dxa"/>
          </w:tcPr>
          <w:p w:rsidR="000C37FA" w:rsidRPr="003B3D83" w:rsidRDefault="00A55878" w:rsidP="00504955">
            <w:pPr>
              <w:contextualSpacing/>
              <w:rPr>
                <w:rFonts w:ascii="Times New Roman" w:hAnsi="Times New Roman" w:cs="Times New Roman"/>
                <w:sz w:val="20"/>
                <w:szCs w:val="20"/>
              </w:rPr>
            </w:pPr>
            <w:r w:rsidRPr="003B3D83">
              <w:rPr>
                <w:rFonts w:ascii="Times New Roman" w:hAnsi="Times New Roman" w:cs="Times New Roman"/>
                <w:sz w:val="20"/>
                <w:szCs w:val="20"/>
              </w:rPr>
              <w:t>Monday 1/9</w:t>
            </w:r>
          </w:p>
        </w:tc>
        <w:tc>
          <w:tcPr>
            <w:tcW w:w="2103" w:type="dxa"/>
          </w:tcPr>
          <w:p w:rsidR="000C37FA" w:rsidRPr="003B3D83" w:rsidRDefault="009F643B" w:rsidP="009F643B">
            <w:pPr>
              <w:contextualSpacing/>
              <w:rPr>
                <w:rFonts w:ascii="Times New Roman" w:hAnsi="Times New Roman" w:cs="Times New Roman"/>
                <w:sz w:val="20"/>
                <w:szCs w:val="20"/>
              </w:rPr>
            </w:pPr>
            <w:r w:rsidRPr="003B3D83">
              <w:rPr>
                <w:rFonts w:ascii="Times New Roman" w:hAnsi="Times New Roman" w:cs="Times New Roman"/>
                <w:sz w:val="20"/>
                <w:szCs w:val="20"/>
              </w:rPr>
              <w:t>Syllabus Review</w:t>
            </w:r>
            <w:r w:rsidR="001B2F7B" w:rsidRPr="003B3D83">
              <w:rPr>
                <w:rFonts w:ascii="Times New Roman" w:hAnsi="Times New Roman" w:cs="Times New Roman"/>
                <w:sz w:val="20"/>
                <w:szCs w:val="20"/>
              </w:rPr>
              <w:t>, Emergency Preparedness</w:t>
            </w:r>
            <w:r w:rsidRPr="003B3D83">
              <w:rPr>
                <w:rFonts w:ascii="Times New Roman" w:hAnsi="Times New Roman" w:cs="Times New Roman"/>
                <w:sz w:val="20"/>
                <w:szCs w:val="20"/>
              </w:rPr>
              <w:t xml:space="preserve"> &amp; </w:t>
            </w:r>
            <w:r w:rsidR="00851926" w:rsidRPr="003B3D83">
              <w:rPr>
                <w:rFonts w:ascii="Times New Roman" w:hAnsi="Times New Roman" w:cs="Times New Roman"/>
                <w:sz w:val="20"/>
                <w:szCs w:val="20"/>
              </w:rPr>
              <w:t xml:space="preserve">Hotseat Introduction with TLT </w:t>
            </w:r>
          </w:p>
        </w:tc>
        <w:tc>
          <w:tcPr>
            <w:tcW w:w="3736" w:type="dxa"/>
          </w:tcPr>
          <w:p w:rsidR="000C37FA" w:rsidRPr="003B3D83" w:rsidRDefault="000C37FA" w:rsidP="00504955">
            <w:pPr>
              <w:contextualSpacing/>
              <w:rPr>
                <w:rFonts w:ascii="Times New Roman" w:hAnsi="Times New Roman" w:cs="Times New Roman"/>
                <w:b/>
                <w:sz w:val="20"/>
                <w:szCs w:val="20"/>
              </w:rPr>
            </w:pPr>
          </w:p>
        </w:tc>
        <w:tc>
          <w:tcPr>
            <w:tcW w:w="2026" w:type="dxa"/>
          </w:tcPr>
          <w:p w:rsidR="000C37FA" w:rsidRPr="003B3D83" w:rsidRDefault="000C37FA" w:rsidP="00504955">
            <w:pPr>
              <w:contextualSpacing/>
              <w:rPr>
                <w:rFonts w:ascii="Times New Roman" w:hAnsi="Times New Roman" w:cs="Times New Roman"/>
                <w:sz w:val="20"/>
                <w:szCs w:val="20"/>
              </w:rPr>
            </w:pPr>
          </w:p>
        </w:tc>
      </w:tr>
      <w:tr w:rsidR="006560C0" w:rsidRPr="003B3D83" w:rsidTr="0081430A">
        <w:tc>
          <w:tcPr>
            <w:tcW w:w="1485" w:type="dxa"/>
          </w:tcPr>
          <w:p w:rsidR="000C37FA" w:rsidRPr="003B3D83" w:rsidRDefault="00A55878" w:rsidP="00504955">
            <w:pPr>
              <w:contextualSpacing/>
              <w:rPr>
                <w:rFonts w:ascii="Times New Roman" w:hAnsi="Times New Roman" w:cs="Times New Roman"/>
                <w:sz w:val="20"/>
                <w:szCs w:val="20"/>
              </w:rPr>
            </w:pPr>
            <w:r w:rsidRPr="003B3D83">
              <w:rPr>
                <w:rFonts w:ascii="Times New Roman" w:hAnsi="Times New Roman" w:cs="Times New Roman"/>
                <w:sz w:val="20"/>
                <w:szCs w:val="20"/>
              </w:rPr>
              <w:t>Wednesday 1/11</w:t>
            </w:r>
          </w:p>
        </w:tc>
        <w:tc>
          <w:tcPr>
            <w:tcW w:w="2103" w:type="dxa"/>
          </w:tcPr>
          <w:p w:rsidR="00CC1E88" w:rsidRPr="003B3D83" w:rsidRDefault="00C27F6C" w:rsidP="00504955">
            <w:pPr>
              <w:contextualSpacing/>
              <w:rPr>
                <w:rFonts w:ascii="Times New Roman" w:hAnsi="Times New Roman" w:cs="Times New Roman"/>
                <w:sz w:val="20"/>
                <w:szCs w:val="20"/>
              </w:rPr>
            </w:pPr>
            <w:r w:rsidRPr="003B3D83">
              <w:rPr>
                <w:rFonts w:ascii="Times New Roman" w:hAnsi="Times New Roman" w:cs="Times New Roman"/>
                <w:sz w:val="20"/>
                <w:szCs w:val="20"/>
              </w:rPr>
              <w:t>What is History?</w:t>
            </w:r>
            <w:r w:rsidR="00195117" w:rsidRPr="003B3D83">
              <w:rPr>
                <w:rFonts w:ascii="Times New Roman" w:hAnsi="Times New Roman" w:cs="Times New Roman"/>
                <w:sz w:val="20"/>
                <w:szCs w:val="20"/>
              </w:rPr>
              <w:t xml:space="preserve"> What is Global?</w:t>
            </w:r>
          </w:p>
        </w:tc>
        <w:tc>
          <w:tcPr>
            <w:tcW w:w="3736" w:type="dxa"/>
          </w:tcPr>
          <w:p w:rsidR="000C37FA" w:rsidRPr="003B3D83" w:rsidRDefault="000C37FA" w:rsidP="00504955">
            <w:pPr>
              <w:contextualSpacing/>
              <w:rPr>
                <w:rFonts w:ascii="Times New Roman" w:hAnsi="Times New Roman" w:cs="Times New Roman"/>
                <w:b/>
                <w:sz w:val="20"/>
                <w:szCs w:val="20"/>
              </w:rPr>
            </w:pPr>
          </w:p>
        </w:tc>
        <w:tc>
          <w:tcPr>
            <w:tcW w:w="2026" w:type="dxa"/>
          </w:tcPr>
          <w:p w:rsidR="000C37FA" w:rsidRPr="003B3D83" w:rsidRDefault="000C37FA" w:rsidP="00504955">
            <w:pPr>
              <w:contextualSpacing/>
              <w:rPr>
                <w:rFonts w:ascii="Times New Roman" w:hAnsi="Times New Roman" w:cs="Times New Roman"/>
                <w:sz w:val="20"/>
                <w:szCs w:val="20"/>
              </w:rPr>
            </w:pPr>
          </w:p>
        </w:tc>
      </w:tr>
      <w:tr w:rsidR="006560C0" w:rsidRPr="003B3D83" w:rsidTr="0081430A">
        <w:tc>
          <w:tcPr>
            <w:tcW w:w="1485" w:type="dxa"/>
          </w:tcPr>
          <w:p w:rsidR="000C37FA" w:rsidRPr="003B3D83" w:rsidRDefault="00A55878" w:rsidP="00504955">
            <w:pPr>
              <w:contextualSpacing/>
              <w:rPr>
                <w:rFonts w:ascii="Times New Roman" w:hAnsi="Times New Roman" w:cs="Times New Roman"/>
                <w:sz w:val="20"/>
                <w:szCs w:val="20"/>
              </w:rPr>
            </w:pPr>
            <w:r w:rsidRPr="003B3D83">
              <w:rPr>
                <w:rFonts w:ascii="Times New Roman" w:hAnsi="Times New Roman" w:cs="Times New Roman"/>
                <w:sz w:val="20"/>
                <w:szCs w:val="20"/>
              </w:rPr>
              <w:t>Friday 1/13</w:t>
            </w:r>
          </w:p>
        </w:tc>
        <w:tc>
          <w:tcPr>
            <w:tcW w:w="2103" w:type="dxa"/>
          </w:tcPr>
          <w:p w:rsidR="000C37FA" w:rsidRPr="003B3D83" w:rsidRDefault="00195117" w:rsidP="00504955">
            <w:pPr>
              <w:contextualSpacing/>
              <w:rPr>
                <w:rFonts w:ascii="Times New Roman" w:hAnsi="Times New Roman" w:cs="Times New Roman"/>
                <w:sz w:val="20"/>
                <w:szCs w:val="20"/>
              </w:rPr>
            </w:pPr>
            <w:r w:rsidRPr="003B3D83">
              <w:rPr>
                <w:rFonts w:ascii="Times New Roman" w:hAnsi="Times New Roman" w:cs="Times New Roman"/>
                <w:sz w:val="20"/>
                <w:szCs w:val="20"/>
              </w:rPr>
              <w:t>Empires in the Americas</w:t>
            </w:r>
          </w:p>
        </w:tc>
        <w:tc>
          <w:tcPr>
            <w:tcW w:w="3736" w:type="dxa"/>
          </w:tcPr>
          <w:p w:rsidR="001578F4" w:rsidRPr="003B3D83" w:rsidRDefault="001578F4" w:rsidP="00504955">
            <w:pPr>
              <w:contextualSpacing/>
              <w:rPr>
                <w:rFonts w:ascii="Times New Roman" w:hAnsi="Times New Roman" w:cs="Times New Roman"/>
                <w:i/>
                <w:sz w:val="20"/>
                <w:szCs w:val="20"/>
              </w:rPr>
            </w:pPr>
            <w:r w:rsidRPr="003B3D83">
              <w:rPr>
                <w:rFonts w:ascii="Times New Roman" w:hAnsi="Times New Roman" w:cs="Times New Roman"/>
                <w:sz w:val="20"/>
                <w:szCs w:val="20"/>
              </w:rPr>
              <w:t>#</w:t>
            </w:r>
            <w:r w:rsidR="00610AD6" w:rsidRPr="003B3D83">
              <w:rPr>
                <w:rFonts w:ascii="Times New Roman" w:hAnsi="Times New Roman" w:cs="Times New Roman"/>
                <w:sz w:val="20"/>
                <w:szCs w:val="20"/>
              </w:rPr>
              <w:t>Pedro Ci</w:t>
            </w:r>
            <w:r w:rsidR="00DB5E85" w:rsidRPr="003B3D83">
              <w:rPr>
                <w:rFonts w:ascii="Times New Roman" w:hAnsi="Times New Roman" w:cs="Times New Roman"/>
                <w:sz w:val="20"/>
                <w:szCs w:val="20"/>
              </w:rPr>
              <w:t xml:space="preserve">eza de Leon, excerpts from </w:t>
            </w:r>
            <w:r w:rsidR="00DB5E85" w:rsidRPr="003B3D83">
              <w:rPr>
                <w:rFonts w:ascii="Times New Roman" w:hAnsi="Times New Roman" w:cs="Times New Roman"/>
                <w:i/>
                <w:sz w:val="20"/>
                <w:szCs w:val="20"/>
              </w:rPr>
              <w:t xml:space="preserve">The Second Part of the Chronicle of Peru: </w:t>
            </w:r>
            <w:r w:rsidRPr="003B3D83">
              <w:rPr>
                <w:rFonts w:ascii="Times New Roman" w:hAnsi="Times New Roman" w:cs="Times New Roman"/>
                <w:sz w:val="20"/>
                <w:szCs w:val="20"/>
              </w:rPr>
              <w:t>Chapter IV</w:t>
            </w:r>
            <w:r w:rsidR="00DB5E85" w:rsidRPr="003B3D83">
              <w:rPr>
                <w:rFonts w:ascii="Times New Roman" w:hAnsi="Times New Roman" w:cs="Times New Roman"/>
                <w:sz w:val="20"/>
                <w:szCs w:val="20"/>
              </w:rPr>
              <w:t>:</w:t>
            </w:r>
            <w:r w:rsidRPr="003B3D83">
              <w:rPr>
                <w:rFonts w:ascii="Times New Roman" w:hAnsi="Times New Roman" w:cs="Times New Roman"/>
                <w:sz w:val="20"/>
                <w:szCs w:val="20"/>
              </w:rPr>
              <w:t xml:space="preserve"> “Earliest State of the People</w:t>
            </w:r>
            <w:r w:rsidR="00DB5E85" w:rsidRPr="003B3D83">
              <w:rPr>
                <w:rFonts w:ascii="Times New Roman" w:hAnsi="Times New Roman" w:cs="Times New Roman"/>
                <w:sz w:val="20"/>
                <w:szCs w:val="20"/>
              </w:rPr>
              <w:t>,</w:t>
            </w:r>
            <w:r w:rsidR="00A97701" w:rsidRPr="003B3D83">
              <w:rPr>
                <w:rFonts w:ascii="Times New Roman" w:hAnsi="Times New Roman" w:cs="Times New Roman"/>
                <w:sz w:val="20"/>
                <w:szCs w:val="20"/>
              </w:rPr>
              <w:t>”</w:t>
            </w:r>
            <w:r w:rsidR="00DB5E85" w:rsidRPr="003B3D83">
              <w:rPr>
                <w:rFonts w:ascii="Times New Roman" w:hAnsi="Times New Roman" w:cs="Times New Roman"/>
                <w:sz w:val="20"/>
                <w:szCs w:val="20"/>
              </w:rPr>
              <w:t xml:space="preserve"> 2-5</w:t>
            </w:r>
            <w:r w:rsidRPr="003B3D83">
              <w:rPr>
                <w:rFonts w:ascii="Times New Roman" w:hAnsi="Times New Roman" w:cs="Times New Roman"/>
                <w:sz w:val="20"/>
                <w:szCs w:val="20"/>
              </w:rPr>
              <w:t xml:space="preserve">; </w:t>
            </w:r>
            <w:r w:rsidR="00DB5E85" w:rsidRPr="003B3D83">
              <w:rPr>
                <w:rFonts w:ascii="Times New Roman" w:hAnsi="Times New Roman" w:cs="Times New Roman"/>
                <w:sz w:val="20"/>
                <w:szCs w:val="20"/>
              </w:rPr>
              <w:t>Chapter XII: “</w:t>
            </w:r>
            <w:r w:rsidR="00A97701" w:rsidRPr="003B3D83">
              <w:rPr>
                <w:rFonts w:ascii="Times New Roman" w:hAnsi="Times New Roman" w:cs="Times New Roman"/>
                <w:sz w:val="20"/>
                <w:szCs w:val="20"/>
              </w:rPr>
              <w:t>Recitations of Wise Men,” 32-35;</w:t>
            </w:r>
            <w:r w:rsidR="00DB5E85" w:rsidRPr="003B3D83">
              <w:rPr>
                <w:rFonts w:ascii="Times New Roman" w:hAnsi="Times New Roman" w:cs="Times New Roman"/>
                <w:sz w:val="20"/>
                <w:szCs w:val="20"/>
              </w:rPr>
              <w:t xml:space="preserve"> </w:t>
            </w:r>
            <w:r w:rsidRPr="003B3D83">
              <w:rPr>
                <w:rFonts w:ascii="Times New Roman" w:hAnsi="Times New Roman" w:cs="Times New Roman"/>
                <w:sz w:val="20"/>
                <w:szCs w:val="20"/>
              </w:rPr>
              <w:t>Chapter XIV “Riches of the Yncas,”</w:t>
            </w:r>
            <w:r w:rsidR="00DB5E85" w:rsidRPr="003B3D83">
              <w:rPr>
                <w:rFonts w:ascii="Times New Roman" w:hAnsi="Times New Roman" w:cs="Times New Roman"/>
                <w:sz w:val="20"/>
                <w:szCs w:val="20"/>
              </w:rPr>
              <w:t xml:space="preserve"> </w:t>
            </w:r>
            <w:r w:rsidRPr="003B3D83">
              <w:rPr>
                <w:rFonts w:ascii="Times New Roman" w:hAnsi="Times New Roman" w:cs="Times New Roman"/>
                <w:sz w:val="20"/>
                <w:szCs w:val="20"/>
              </w:rPr>
              <w:t>39-42</w:t>
            </w:r>
            <w:r w:rsidR="00E122C4" w:rsidRPr="003B3D83">
              <w:rPr>
                <w:rFonts w:ascii="Times New Roman" w:hAnsi="Times New Roman" w:cs="Times New Roman"/>
                <w:sz w:val="20"/>
                <w:szCs w:val="20"/>
              </w:rPr>
              <w:t xml:space="preserve"> &amp; </w:t>
            </w:r>
            <w:r w:rsidR="00DB5E85" w:rsidRPr="003B3D83">
              <w:rPr>
                <w:rFonts w:ascii="Times New Roman" w:hAnsi="Times New Roman" w:cs="Times New Roman"/>
                <w:sz w:val="20"/>
                <w:szCs w:val="20"/>
              </w:rPr>
              <w:t>Chapter XXVI: “Punishment of Crime,” 81-82</w:t>
            </w:r>
          </w:p>
        </w:tc>
        <w:tc>
          <w:tcPr>
            <w:tcW w:w="2026" w:type="dxa"/>
          </w:tcPr>
          <w:p w:rsidR="000C37FA" w:rsidRPr="003B3D83" w:rsidRDefault="000C37FA" w:rsidP="00504955">
            <w:pPr>
              <w:contextualSpacing/>
              <w:rPr>
                <w:rFonts w:ascii="Times New Roman" w:hAnsi="Times New Roman" w:cs="Times New Roman"/>
                <w:sz w:val="20"/>
                <w:szCs w:val="20"/>
              </w:rPr>
            </w:pPr>
          </w:p>
        </w:tc>
      </w:tr>
      <w:tr w:rsidR="006560C0" w:rsidRPr="003B3D83" w:rsidTr="0081430A">
        <w:tc>
          <w:tcPr>
            <w:tcW w:w="1485" w:type="dxa"/>
            <w:shd w:val="clear" w:color="auto" w:fill="BF8F00" w:themeFill="accent4" w:themeFillShade="BF"/>
          </w:tcPr>
          <w:p w:rsidR="000C37FA" w:rsidRPr="003B3D83" w:rsidRDefault="000C37FA" w:rsidP="00504955">
            <w:pPr>
              <w:contextualSpacing/>
              <w:rPr>
                <w:rFonts w:ascii="Times New Roman" w:hAnsi="Times New Roman" w:cs="Times New Roman"/>
                <w:b/>
                <w:sz w:val="20"/>
                <w:szCs w:val="20"/>
              </w:rPr>
            </w:pPr>
            <w:r w:rsidRPr="003B3D83">
              <w:rPr>
                <w:rFonts w:ascii="Times New Roman" w:hAnsi="Times New Roman" w:cs="Times New Roman"/>
                <w:b/>
                <w:sz w:val="20"/>
                <w:szCs w:val="20"/>
              </w:rPr>
              <w:t xml:space="preserve">Week Two </w:t>
            </w:r>
          </w:p>
        </w:tc>
        <w:tc>
          <w:tcPr>
            <w:tcW w:w="2103" w:type="dxa"/>
            <w:shd w:val="clear" w:color="auto" w:fill="BF8F00" w:themeFill="accent4" w:themeFillShade="BF"/>
          </w:tcPr>
          <w:p w:rsidR="000C37FA" w:rsidRPr="003B3D83" w:rsidRDefault="00CE7D2E" w:rsidP="00504955">
            <w:pPr>
              <w:contextualSpacing/>
              <w:rPr>
                <w:rFonts w:ascii="Times New Roman" w:hAnsi="Times New Roman" w:cs="Times New Roman"/>
                <w:b/>
                <w:sz w:val="20"/>
                <w:szCs w:val="20"/>
              </w:rPr>
            </w:pPr>
            <w:r w:rsidRPr="003B3D83">
              <w:rPr>
                <w:rFonts w:ascii="Times New Roman" w:hAnsi="Times New Roman" w:cs="Times New Roman"/>
                <w:b/>
                <w:sz w:val="20"/>
                <w:szCs w:val="20"/>
              </w:rPr>
              <w:t>European Conflicts &amp; Transformations</w:t>
            </w:r>
          </w:p>
        </w:tc>
        <w:tc>
          <w:tcPr>
            <w:tcW w:w="3736" w:type="dxa"/>
            <w:shd w:val="clear" w:color="auto" w:fill="BF8F00" w:themeFill="accent4" w:themeFillShade="BF"/>
          </w:tcPr>
          <w:p w:rsidR="000C37FA" w:rsidRPr="003B3D83" w:rsidRDefault="000C37FA" w:rsidP="00504955">
            <w:pPr>
              <w:contextualSpacing/>
              <w:rPr>
                <w:rFonts w:ascii="Times New Roman" w:hAnsi="Times New Roman" w:cs="Times New Roman"/>
                <w:b/>
                <w:sz w:val="20"/>
                <w:szCs w:val="20"/>
              </w:rPr>
            </w:pPr>
          </w:p>
        </w:tc>
        <w:tc>
          <w:tcPr>
            <w:tcW w:w="2026" w:type="dxa"/>
            <w:shd w:val="clear" w:color="auto" w:fill="BF8F00" w:themeFill="accent4" w:themeFillShade="BF"/>
          </w:tcPr>
          <w:p w:rsidR="000C37FA" w:rsidRPr="003B3D83" w:rsidRDefault="000C37FA" w:rsidP="00504955">
            <w:pPr>
              <w:contextualSpacing/>
              <w:rPr>
                <w:rFonts w:ascii="Times New Roman" w:hAnsi="Times New Roman" w:cs="Times New Roman"/>
                <w:sz w:val="20"/>
                <w:szCs w:val="20"/>
              </w:rPr>
            </w:pPr>
          </w:p>
        </w:tc>
      </w:tr>
      <w:tr w:rsidR="003D531E" w:rsidRPr="003B3D83" w:rsidTr="0081430A">
        <w:tc>
          <w:tcPr>
            <w:tcW w:w="1485" w:type="dxa"/>
            <w:shd w:val="clear" w:color="auto" w:fill="0D0D0D" w:themeFill="text1" w:themeFillTint="F2"/>
          </w:tcPr>
          <w:p w:rsidR="000C37FA" w:rsidRPr="003B3D83" w:rsidRDefault="00A55878" w:rsidP="00504955">
            <w:pPr>
              <w:contextualSpacing/>
              <w:rPr>
                <w:rFonts w:ascii="Times New Roman" w:hAnsi="Times New Roman" w:cs="Times New Roman"/>
                <w:sz w:val="20"/>
                <w:szCs w:val="20"/>
              </w:rPr>
            </w:pPr>
            <w:r w:rsidRPr="003B3D83">
              <w:rPr>
                <w:rFonts w:ascii="Times New Roman" w:hAnsi="Times New Roman" w:cs="Times New Roman"/>
                <w:sz w:val="20"/>
                <w:szCs w:val="20"/>
              </w:rPr>
              <w:t>Monday 1/16</w:t>
            </w:r>
          </w:p>
        </w:tc>
        <w:tc>
          <w:tcPr>
            <w:tcW w:w="2103" w:type="dxa"/>
            <w:shd w:val="clear" w:color="auto" w:fill="0D0D0D" w:themeFill="text1" w:themeFillTint="F2"/>
          </w:tcPr>
          <w:p w:rsidR="000C37FA" w:rsidRPr="003B3D83" w:rsidRDefault="003D531E" w:rsidP="00504955">
            <w:pPr>
              <w:contextualSpacing/>
              <w:rPr>
                <w:rFonts w:ascii="Times New Roman" w:hAnsi="Times New Roman" w:cs="Times New Roman"/>
                <w:sz w:val="20"/>
                <w:szCs w:val="20"/>
              </w:rPr>
            </w:pPr>
            <w:r w:rsidRPr="003B3D83">
              <w:rPr>
                <w:rFonts w:ascii="Times New Roman" w:hAnsi="Times New Roman" w:cs="Times New Roman"/>
                <w:sz w:val="20"/>
                <w:szCs w:val="20"/>
              </w:rPr>
              <w:t xml:space="preserve">Martin Luther King Day: </w:t>
            </w:r>
            <w:r w:rsidR="00A55878" w:rsidRPr="003B3D83">
              <w:rPr>
                <w:rFonts w:ascii="Times New Roman" w:hAnsi="Times New Roman" w:cs="Times New Roman"/>
                <w:sz w:val="20"/>
                <w:szCs w:val="20"/>
              </w:rPr>
              <w:t xml:space="preserve">No Class </w:t>
            </w:r>
          </w:p>
        </w:tc>
        <w:tc>
          <w:tcPr>
            <w:tcW w:w="3736" w:type="dxa"/>
            <w:shd w:val="clear" w:color="auto" w:fill="0D0D0D" w:themeFill="text1" w:themeFillTint="F2"/>
          </w:tcPr>
          <w:p w:rsidR="000C37FA" w:rsidRPr="003B3D83" w:rsidRDefault="000C37FA" w:rsidP="00504955">
            <w:pPr>
              <w:contextualSpacing/>
              <w:rPr>
                <w:rFonts w:ascii="Times New Roman" w:hAnsi="Times New Roman" w:cs="Times New Roman"/>
                <w:b/>
                <w:sz w:val="20"/>
                <w:szCs w:val="20"/>
              </w:rPr>
            </w:pPr>
          </w:p>
        </w:tc>
        <w:tc>
          <w:tcPr>
            <w:tcW w:w="2026" w:type="dxa"/>
            <w:shd w:val="clear" w:color="auto" w:fill="0D0D0D" w:themeFill="text1" w:themeFillTint="F2"/>
          </w:tcPr>
          <w:p w:rsidR="000C37FA" w:rsidRPr="003B3D83" w:rsidRDefault="000C37FA" w:rsidP="00504955">
            <w:pPr>
              <w:contextualSpacing/>
              <w:rPr>
                <w:rFonts w:ascii="Times New Roman" w:hAnsi="Times New Roman" w:cs="Times New Roman"/>
                <w:sz w:val="20"/>
                <w:szCs w:val="20"/>
              </w:rPr>
            </w:pPr>
          </w:p>
        </w:tc>
      </w:tr>
      <w:tr w:rsidR="006560C0" w:rsidRPr="003B3D83" w:rsidTr="0081430A">
        <w:tc>
          <w:tcPr>
            <w:tcW w:w="1485" w:type="dxa"/>
          </w:tcPr>
          <w:p w:rsidR="000C37FA" w:rsidRPr="003B3D83" w:rsidRDefault="00A55878" w:rsidP="00504955">
            <w:pPr>
              <w:contextualSpacing/>
              <w:rPr>
                <w:rFonts w:ascii="Times New Roman" w:hAnsi="Times New Roman" w:cs="Times New Roman"/>
                <w:sz w:val="20"/>
                <w:szCs w:val="20"/>
              </w:rPr>
            </w:pPr>
            <w:r w:rsidRPr="003B3D83">
              <w:rPr>
                <w:rFonts w:ascii="Times New Roman" w:hAnsi="Times New Roman" w:cs="Times New Roman"/>
                <w:sz w:val="20"/>
                <w:szCs w:val="20"/>
              </w:rPr>
              <w:t>Wednesday 1/18</w:t>
            </w:r>
          </w:p>
        </w:tc>
        <w:tc>
          <w:tcPr>
            <w:tcW w:w="2103" w:type="dxa"/>
          </w:tcPr>
          <w:p w:rsidR="000C37FA" w:rsidRPr="003B3D83" w:rsidRDefault="00F40522" w:rsidP="00504955">
            <w:pPr>
              <w:contextualSpacing/>
              <w:rPr>
                <w:rFonts w:ascii="Times New Roman" w:hAnsi="Times New Roman" w:cs="Times New Roman"/>
                <w:sz w:val="20"/>
                <w:szCs w:val="20"/>
              </w:rPr>
            </w:pPr>
            <w:r>
              <w:rPr>
                <w:rFonts w:ascii="Times New Roman" w:hAnsi="Times New Roman" w:cs="Times New Roman"/>
                <w:sz w:val="20"/>
                <w:szCs w:val="20"/>
              </w:rPr>
              <w:t>Ottoman-Hab</w:t>
            </w:r>
            <w:r w:rsidR="00195117" w:rsidRPr="003B3D83">
              <w:rPr>
                <w:rFonts w:ascii="Times New Roman" w:hAnsi="Times New Roman" w:cs="Times New Roman"/>
                <w:sz w:val="20"/>
                <w:szCs w:val="20"/>
              </w:rPr>
              <w:t xml:space="preserve">sburg Conflict </w:t>
            </w:r>
          </w:p>
        </w:tc>
        <w:tc>
          <w:tcPr>
            <w:tcW w:w="3736" w:type="dxa"/>
          </w:tcPr>
          <w:p w:rsidR="000C37FA" w:rsidRPr="003B3D83" w:rsidRDefault="007B020C" w:rsidP="00F7225F">
            <w:pPr>
              <w:contextualSpacing/>
              <w:rPr>
                <w:rFonts w:ascii="Times New Roman" w:hAnsi="Times New Roman" w:cs="Times New Roman"/>
                <w:sz w:val="20"/>
                <w:szCs w:val="20"/>
              </w:rPr>
            </w:pPr>
            <w:r w:rsidRPr="003B3D83">
              <w:rPr>
                <w:rFonts w:ascii="Times New Roman" w:hAnsi="Times New Roman" w:cs="Times New Roman"/>
                <w:sz w:val="20"/>
                <w:szCs w:val="20"/>
              </w:rPr>
              <w:t>*Ogier Ghiselin de Bubescq, “</w:t>
            </w:r>
            <w:r w:rsidR="00F7225F" w:rsidRPr="003B3D83">
              <w:rPr>
                <w:rFonts w:ascii="Times New Roman" w:hAnsi="Times New Roman" w:cs="Times New Roman"/>
                <w:sz w:val="20"/>
                <w:szCs w:val="20"/>
              </w:rPr>
              <w:t>Turkish Letters”</w:t>
            </w:r>
            <w:r w:rsidRPr="003B3D83">
              <w:rPr>
                <w:rFonts w:ascii="Times New Roman" w:hAnsi="Times New Roman" w:cs="Times New Roman"/>
                <w:sz w:val="20"/>
                <w:szCs w:val="20"/>
              </w:rPr>
              <w:t xml:space="preserve"> </w:t>
            </w:r>
            <w:r w:rsidR="000542D4" w:rsidRPr="003B3D83">
              <w:rPr>
                <w:rFonts w:ascii="Times New Roman" w:hAnsi="Times New Roman" w:cs="Times New Roman"/>
                <w:sz w:val="20"/>
                <w:szCs w:val="20"/>
              </w:rPr>
              <w:t xml:space="preserve"> </w:t>
            </w:r>
          </w:p>
        </w:tc>
        <w:tc>
          <w:tcPr>
            <w:tcW w:w="2026" w:type="dxa"/>
          </w:tcPr>
          <w:p w:rsidR="000C37FA" w:rsidRPr="003B3D83" w:rsidRDefault="009F643B" w:rsidP="00504955">
            <w:pPr>
              <w:contextualSpacing/>
              <w:rPr>
                <w:rFonts w:ascii="Times New Roman" w:hAnsi="Times New Roman" w:cs="Times New Roman"/>
                <w:sz w:val="20"/>
                <w:szCs w:val="20"/>
              </w:rPr>
            </w:pPr>
            <w:r w:rsidRPr="003B3D83">
              <w:rPr>
                <w:rFonts w:ascii="Times New Roman" w:hAnsi="Times New Roman" w:cs="Times New Roman"/>
                <w:sz w:val="20"/>
                <w:szCs w:val="20"/>
              </w:rPr>
              <w:t xml:space="preserve">Blackboard Quiz </w:t>
            </w:r>
          </w:p>
        </w:tc>
      </w:tr>
      <w:tr w:rsidR="006560C0" w:rsidRPr="003B3D83" w:rsidTr="0081430A">
        <w:tc>
          <w:tcPr>
            <w:tcW w:w="1485" w:type="dxa"/>
          </w:tcPr>
          <w:p w:rsidR="000C37FA" w:rsidRPr="003B3D83" w:rsidRDefault="00A55878" w:rsidP="00504955">
            <w:pPr>
              <w:contextualSpacing/>
              <w:rPr>
                <w:rFonts w:ascii="Times New Roman" w:hAnsi="Times New Roman" w:cs="Times New Roman"/>
                <w:sz w:val="20"/>
                <w:szCs w:val="20"/>
              </w:rPr>
            </w:pPr>
            <w:r w:rsidRPr="003B3D83">
              <w:rPr>
                <w:rFonts w:ascii="Times New Roman" w:hAnsi="Times New Roman" w:cs="Times New Roman"/>
                <w:sz w:val="20"/>
                <w:szCs w:val="20"/>
              </w:rPr>
              <w:t>Friday 1/20</w:t>
            </w:r>
          </w:p>
        </w:tc>
        <w:tc>
          <w:tcPr>
            <w:tcW w:w="2103" w:type="dxa"/>
          </w:tcPr>
          <w:p w:rsidR="000C37FA" w:rsidRPr="003B3D83" w:rsidRDefault="00843081" w:rsidP="00504955">
            <w:pPr>
              <w:contextualSpacing/>
              <w:rPr>
                <w:rFonts w:ascii="Times New Roman" w:hAnsi="Times New Roman" w:cs="Times New Roman"/>
                <w:sz w:val="20"/>
                <w:szCs w:val="20"/>
              </w:rPr>
            </w:pPr>
            <w:r w:rsidRPr="003B3D83">
              <w:rPr>
                <w:rFonts w:ascii="Times New Roman" w:hAnsi="Times New Roman" w:cs="Times New Roman"/>
                <w:sz w:val="20"/>
                <w:szCs w:val="20"/>
              </w:rPr>
              <w:t xml:space="preserve">Renaissance &amp; New Science </w:t>
            </w:r>
          </w:p>
        </w:tc>
        <w:tc>
          <w:tcPr>
            <w:tcW w:w="3736" w:type="dxa"/>
          </w:tcPr>
          <w:p w:rsidR="000C37FA" w:rsidRPr="003B3D83" w:rsidRDefault="00F7225F" w:rsidP="00504955">
            <w:pPr>
              <w:contextualSpacing/>
              <w:rPr>
                <w:rFonts w:ascii="Times New Roman" w:hAnsi="Times New Roman" w:cs="Times New Roman"/>
                <w:sz w:val="20"/>
                <w:szCs w:val="20"/>
              </w:rPr>
            </w:pPr>
            <w:r w:rsidRPr="003B3D83">
              <w:rPr>
                <w:rFonts w:ascii="Times New Roman" w:hAnsi="Times New Roman" w:cs="Times New Roman"/>
                <w:sz w:val="20"/>
                <w:szCs w:val="20"/>
              </w:rPr>
              <w:t>*</w:t>
            </w:r>
            <w:r w:rsidRPr="003B3D83">
              <w:rPr>
                <w:rFonts w:ascii="Times New Roman" w:hAnsi="Times New Roman" w:cs="Times New Roman"/>
                <w:b/>
                <w:sz w:val="20"/>
                <w:szCs w:val="20"/>
              </w:rPr>
              <w:t>View</w:t>
            </w:r>
            <w:r w:rsidR="007B46A9" w:rsidRPr="003B3D83">
              <w:rPr>
                <w:rFonts w:ascii="Times New Roman" w:hAnsi="Times New Roman" w:cs="Times New Roman"/>
                <w:sz w:val="20"/>
                <w:szCs w:val="20"/>
              </w:rPr>
              <w:t xml:space="preserve"> </w:t>
            </w:r>
            <w:r w:rsidR="00D8089C" w:rsidRPr="003B3D83">
              <w:rPr>
                <w:rFonts w:ascii="Times New Roman" w:hAnsi="Times New Roman" w:cs="Times New Roman"/>
                <w:sz w:val="20"/>
                <w:szCs w:val="20"/>
              </w:rPr>
              <w:t>&amp;</w:t>
            </w:r>
            <w:r w:rsidR="007B46A9" w:rsidRPr="003B3D83">
              <w:rPr>
                <w:rFonts w:ascii="Times New Roman" w:hAnsi="Times New Roman" w:cs="Times New Roman"/>
                <w:sz w:val="20"/>
                <w:szCs w:val="20"/>
              </w:rPr>
              <w:t xml:space="preserve"> </w:t>
            </w:r>
            <w:r w:rsidR="007B46A9" w:rsidRPr="003B3D83">
              <w:rPr>
                <w:rFonts w:ascii="Times New Roman" w:hAnsi="Times New Roman" w:cs="Times New Roman"/>
                <w:b/>
                <w:sz w:val="20"/>
                <w:szCs w:val="20"/>
              </w:rPr>
              <w:t>read</w:t>
            </w:r>
            <w:r w:rsidRPr="003B3D83">
              <w:rPr>
                <w:rFonts w:ascii="Times New Roman" w:hAnsi="Times New Roman" w:cs="Times New Roman"/>
                <w:sz w:val="20"/>
                <w:szCs w:val="20"/>
              </w:rPr>
              <w:t xml:space="preserve"> the Getty’s “Renaissance Splendors of the Northern Italian Courts” Virtual Exhibition </w:t>
            </w:r>
          </w:p>
          <w:p w:rsidR="00803B79" w:rsidRPr="003B3D83" w:rsidRDefault="00803B79" w:rsidP="00504955">
            <w:pPr>
              <w:contextualSpacing/>
              <w:rPr>
                <w:rFonts w:ascii="Times New Roman" w:hAnsi="Times New Roman" w:cs="Times New Roman"/>
                <w:sz w:val="20"/>
                <w:szCs w:val="20"/>
              </w:rPr>
            </w:pPr>
            <w:r w:rsidRPr="003B3D83">
              <w:rPr>
                <w:rFonts w:ascii="Times New Roman" w:hAnsi="Times New Roman" w:cs="Times New Roman"/>
                <w:sz w:val="20"/>
                <w:szCs w:val="20"/>
              </w:rPr>
              <w:t>&amp;</w:t>
            </w:r>
          </w:p>
          <w:p w:rsidR="00803B79" w:rsidRPr="003B3D83" w:rsidRDefault="006A04F4" w:rsidP="00504955">
            <w:pPr>
              <w:contextualSpacing/>
              <w:rPr>
                <w:rFonts w:ascii="Times New Roman" w:hAnsi="Times New Roman" w:cs="Times New Roman"/>
                <w:b/>
                <w:sz w:val="20"/>
                <w:szCs w:val="20"/>
              </w:rPr>
            </w:pPr>
            <w:r w:rsidRPr="003B3D83">
              <w:rPr>
                <w:rFonts w:ascii="Times New Roman" w:hAnsi="Times New Roman" w:cs="Times New Roman"/>
                <w:sz w:val="20"/>
                <w:szCs w:val="20"/>
              </w:rPr>
              <w:t>*</w:t>
            </w:r>
            <w:r w:rsidR="00803B79" w:rsidRPr="003B3D83">
              <w:rPr>
                <w:rFonts w:ascii="Times New Roman" w:hAnsi="Times New Roman" w:cs="Times New Roman"/>
                <w:sz w:val="20"/>
                <w:szCs w:val="20"/>
              </w:rPr>
              <w:t>Galileo Gallilei, “Letter to the Grand Duchess Christina of Tuscany, 1615”</w:t>
            </w:r>
          </w:p>
        </w:tc>
        <w:tc>
          <w:tcPr>
            <w:tcW w:w="2026" w:type="dxa"/>
          </w:tcPr>
          <w:p w:rsidR="000C37FA" w:rsidRPr="003B3D83" w:rsidRDefault="000C37FA" w:rsidP="00504955">
            <w:pPr>
              <w:contextualSpacing/>
              <w:rPr>
                <w:rFonts w:ascii="Times New Roman" w:hAnsi="Times New Roman" w:cs="Times New Roman"/>
                <w:sz w:val="20"/>
                <w:szCs w:val="20"/>
              </w:rPr>
            </w:pPr>
          </w:p>
        </w:tc>
      </w:tr>
      <w:tr w:rsidR="00BC1056" w:rsidRPr="003B3D83" w:rsidTr="0081430A">
        <w:tc>
          <w:tcPr>
            <w:tcW w:w="1485" w:type="dxa"/>
            <w:shd w:val="clear" w:color="auto" w:fill="BF8F00" w:themeFill="accent4" w:themeFillShade="BF"/>
          </w:tcPr>
          <w:p w:rsidR="00BC1056" w:rsidRPr="003B3D83" w:rsidRDefault="00BC1056" w:rsidP="00BC1056">
            <w:pPr>
              <w:contextualSpacing/>
              <w:rPr>
                <w:rFonts w:ascii="Times New Roman" w:hAnsi="Times New Roman" w:cs="Times New Roman"/>
                <w:b/>
                <w:sz w:val="20"/>
                <w:szCs w:val="20"/>
              </w:rPr>
            </w:pPr>
            <w:r w:rsidRPr="003B3D83">
              <w:rPr>
                <w:rFonts w:ascii="Times New Roman" w:hAnsi="Times New Roman" w:cs="Times New Roman"/>
                <w:b/>
                <w:sz w:val="20"/>
                <w:szCs w:val="20"/>
              </w:rPr>
              <w:t>Week Three</w:t>
            </w:r>
          </w:p>
        </w:tc>
        <w:tc>
          <w:tcPr>
            <w:tcW w:w="2103" w:type="dxa"/>
            <w:shd w:val="clear" w:color="auto" w:fill="BF8F00" w:themeFill="accent4" w:themeFillShade="BF"/>
          </w:tcPr>
          <w:p w:rsidR="00BC1056" w:rsidRPr="003B3D83" w:rsidRDefault="00BC1056" w:rsidP="00BC1056">
            <w:pPr>
              <w:contextualSpacing/>
              <w:rPr>
                <w:rFonts w:ascii="Times New Roman" w:hAnsi="Times New Roman" w:cs="Times New Roman"/>
                <w:b/>
                <w:sz w:val="20"/>
                <w:szCs w:val="20"/>
              </w:rPr>
            </w:pPr>
            <w:r w:rsidRPr="003B3D83">
              <w:rPr>
                <w:rFonts w:ascii="Times New Roman" w:hAnsi="Times New Roman" w:cs="Times New Roman"/>
                <w:b/>
                <w:sz w:val="20"/>
                <w:szCs w:val="20"/>
              </w:rPr>
              <w:t>European Expansion in the Atlantic World</w:t>
            </w:r>
          </w:p>
        </w:tc>
        <w:tc>
          <w:tcPr>
            <w:tcW w:w="3736" w:type="dxa"/>
            <w:shd w:val="clear" w:color="auto" w:fill="BF8F00" w:themeFill="accent4" w:themeFillShade="BF"/>
          </w:tcPr>
          <w:p w:rsidR="00BC1056" w:rsidRPr="003B3D83" w:rsidRDefault="00BC1056" w:rsidP="00BC1056">
            <w:pPr>
              <w:contextualSpacing/>
              <w:rPr>
                <w:rFonts w:ascii="Times New Roman" w:hAnsi="Times New Roman" w:cs="Times New Roman"/>
                <w:b/>
                <w:sz w:val="20"/>
                <w:szCs w:val="20"/>
              </w:rPr>
            </w:pPr>
          </w:p>
        </w:tc>
        <w:tc>
          <w:tcPr>
            <w:tcW w:w="2026" w:type="dxa"/>
            <w:shd w:val="clear" w:color="auto" w:fill="BF8F00" w:themeFill="accent4" w:themeFillShade="BF"/>
          </w:tcPr>
          <w:p w:rsidR="00BC1056" w:rsidRPr="00BC1056" w:rsidRDefault="00BC1056" w:rsidP="00BC1056">
            <w:pPr>
              <w:contextualSpacing/>
              <w:rPr>
                <w:rFonts w:ascii="Times New Roman" w:hAnsi="Times New Roman" w:cs="Times New Roman"/>
                <w:b/>
                <w:sz w:val="20"/>
                <w:szCs w:val="20"/>
              </w:rPr>
            </w:pPr>
            <w:r w:rsidRPr="00BC1056">
              <w:rPr>
                <w:rFonts w:ascii="Times New Roman" w:hAnsi="Times New Roman" w:cs="Times New Roman"/>
                <w:b/>
                <w:sz w:val="20"/>
                <w:szCs w:val="20"/>
              </w:rPr>
              <w:t>1/22: LAST DAY FOR SYLLABUS QUIZ</w:t>
            </w:r>
          </w:p>
        </w:tc>
      </w:tr>
      <w:tr w:rsidR="00BC1056" w:rsidRPr="003B3D83" w:rsidTr="0081430A">
        <w:tc>
          <w:tcPr>
            <w:tcW w:w="1485"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Monday 1/23</w:t>
            </w:r>
          </w:p>
        </w:tc>
        <w:tc>
          <w:tcPr>
            <w:tcW w:w="2103"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 xml:space="preserve">Religious Wars &amp; Reformation </w:t>
            </w:r>
          </w:p>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&amp; “How to Write a History Paper”</w:t>
            </w:r>
          </w:p>
        </w:tc>
        <w:tc>
          <w:tcPr>
            <w:tcW w:w="3736"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*“Edict of the Expulsion of the Jews”</w:t>
            </w:r>
          </w:p>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&amp;</w:t>
            </w:r>
          </w:p>
          <w:p w:rsidR="00BC1056" w:rsidRPr="003B3D83" w:rsidRDefault="00BC1056" w:rsidP="00BC1056">
            <w:pPr>
              <w:contextualSpacing/>
              <w:rPr>
                <w:rFonts w:ascii="Times New Roman" w:hAnsi="Times New Roman" w:cs="Times New Roman"/>
                <w:i/>
                <w:sz w:val="20"/>
                <w:szCs w:val="20"/>
              </w:rPr>
            </w:pPr>
            <w:r w:rsidRPr="003B3D83">
              <w:rPr>
                <w:rFonts w:ascii="Times New Roman" w:hAnsi="Times New Roman" w:cs="Times New Roman"/>
                <w:sz w:val="20"/>
                <w:szCs w:val="20"/>
              </w:rPr>
              <w:t xml:space="preserve">#James Lowen, “1493: The True Importance of Christopher Columbus” in </w:t>
            </w:r>
            <w:r w:rsidRPr="003B3D83">
              <w:rPr>
                <w:rFonts w:ascii="Times New Roman" w:hAnsi="Times New Roman" w:cs="Times New Roman"/>
                <w:i/>
                <w:sz w:val="20"/>
                <w:szCs w:val="20"/>
              </w:rPr>
              <w:t xml:space="preserve">Lies My Teacher Told Me: Everything Your American History Textbook got Wrong, </w:t>
            </w:r>
            <w:r w:rsidRPr="003B3D83">
              <w:rPr>
                <w:rFonts w:ascii="Times New Roman" w:hAnsi="Times New Roman" w:cs="Times New Roman"/>
                <w:sz w:val="20"/>
                <w:szCs w:val="20"/>
              </w:rPr>
              <w:t>31-69</w:t>
            </w:r>
          </w:p>
        </w:tc>
        <w:tc>
          <w:tcPr>
            <w:tcW w:w="2026"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Blackboard Quiz</w:t>
            </w:r>
          </w:p>
          <w:p w:rsidR="00BC1056" w:rsidRPr="003B3D83" w:rsidRDefault="00BC1056" w:rsidP="00BC1056">
            <w:pPr>
              <w:contextualSpacing/>
              <w:rPr>
                <w:rFonts w:ascii="Times New Roman" w:hAnsi="Times New Roman" w:cs="Times New Roman"/>
                <w:sz w:val="20"/>
                <w:szCs w:val="20"/>
              </w:rPr>
            </w:pPr>
          </w:p>
          <w:p w:rsidR="00BC1056" w:rsidRPr="003B3D83" w:rsidRDefault="00BC1056" w:rsidP="00BC1056">
            <w:pPr>
              <w:contextualSpacing/>
              <w:rPr>
                <w:rFonts w:ascii="Times New Roman" w:hAnsi="Times New Roman" w:cs="Times New Roman"/>
                <w:sz w:val="20"/>
                <w:szCs w:val="20"/>
              </w:rPr>
            </w:pPr>
          </w:p>
        </w:tc>
      </w:tr>
      <w:tr w:rsidR="00BC1056" w:rsidRPr="003B3D83" w:rsidTr="0081430A">
        <w:tc>
          <w:tcPr>
            <w:tcW w:w="1485"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Wednesday 1/25</w:t>
            </w:r>
          </w:p>
        </w:tc>
        <w:tc>
          <w:tcPr>
            <w:tcW w:w="2103"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Western European Overseas Expansion</w:t>
            </w:r>
          </w:p>
        </w:tc>
        <w:tc>
          <w:tcPr>
            <w:tcW w:w="3736" w:type="dxa"/>
          </w:tcPr>
          <w:p w:rsidR="00BC1056" w:rsidRPr="003B3D83" w:rsidRDefault="00BC1056" w:rsidP="00BC1056">
            <w:pPr>
              <w:rPr>
                <w:rFonts w:ascii="Times New Roman" w:hAnsi="Times New Roman" w:cs="Times New Roman"/>
                <w:sz w:val="20"/>
                <w:szCs w:val="20"/>
              </w:rPr>
            </w:pPr>
            <w:r w:rsidRPr="003B3D83">
              <w:rPr>
                <w:rFonts w:ascii="Times New Roman" w:hAnsi="Times New Roman" w:cs="Times New Roman"/>
                <w:sz w:val="20"/>
                <w:szCs w:val="20"/>
              </w:rPr>
              <w:t xml:space="preserve">Bernal Diaz, </w:t>
            </w:r>
            <w:r w:rsidRPr="003B3D83">
              <w:rPr>
                <w:rFonts w:ascii="Times New Roman" w:hAnsi="Times New Roman" w:cs="Times New Roman"/>
                <w:i/>
                <w:sz w:val="20"/>
                <w:szCs w:val="20"/>
              </w:rPr>
              <w:t xml:space="preserve">The Memoirs of the Conquistador Bernal Diaz del Castillo, </w:t>
            </w:r>
            <w:r w:rsidRPr="003B3D83">
              <w:rPr>
                <w:rFonts w:ascii="Times New Roman" w:hAnsi="Times New Roman" w:cs="Times New Roman"/>
                <w:sz w:val="20"/>
                <w:szCs w:val="20"/>
              </w:rPr>
              <w:t>Chapters XXVII-XXXVII (58-86)</w:t>
            </w:r>
          </w:p>
        </w:tc>
        <w:tc>
          <w:tcPr>
            <w:tcW w:w="2026" w:type="dxa"/>
          </w:tcPr>
          <w:p w:rsidR="00BC1056" w:rsidRPr="003B3D83" w:rsidRDefault="00BC1056" w:rsidP="00BC1056">
            <w:pPr>
              <w:contextualSpacing/>
              <w:rPr>
                <w:rFonts w:ascii="Times New Roman" w:hAnsi="Times New Roman" w:cs="Times New Roman"/>
                <w:sz w:val="20"/>
                <w:szCs w:val="20"/>
              </w:rPr>
            </w:pPr>
          </w:p>
        </w:tc>
      </w:tr>
      <w:tr w:rsidR="00BC1056" w:rsidRPr="003B3D83" w:rsidTr="0081430A">
        <w:tc>
          <w:tcPr>
            <w:tcW w:w="1485"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Friday 1/27</w:t>
            </w:r>
          </w:p>
        </w:tc>
        <w:tc>
          <w:tcPr>
            <w:tcW w:w="2103"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Colonialism &amp; Indigenous Responses</w:t>
            </w:r>
          </w:p>
        </w:tc>
        <w:tc>
          <w:tcPr>
            <w:tcW w:w="3736" w:type="dxa"/>
          </w:tcPr>
          <w:p w:rsidR="00BC1056" w:rsidRPr="003B3D83" w:rsidRDefault="00BC1056" w:rsidP="00BC1056">
            <w:pPr>
              <w:rPr>
                <w:rFonts w:ascii="Times New Roman" w:hAnsi="Times New Roman" w:cs="Times New Roman"/>
                <w:sz w:val="20"/>
                <w:szCs w:val="20"/>
              </w:rPr>
            </w:pPr>
            <w:r w:rsidRPr="003B3D83">
              <w:rPr>
                <w:rFonts w:ascii="Times New Roman" w:hAnsi="Times New Roman" w:cs="Times New Roman"/>
                <w:sz w:val="20"/>
                <w:szCs w:val="20"/>
              </w:rPr>
              <w:t xml:space="preserve">Bernal Diaz, </w:t>
            </w:r>
            <w:r w:rsidRPr="003B3D83">
              <w:rPr>
                <w:rFonts w:ascii="Times New Roman" w:hAnsi="Times New Roman" w:cs="Times New Roman"/>
                <w:i/>
                <w:sz w:val="20"/>
                <w:szCs w:val="20"/>
              </w:rPr>
              <w:t xml:space="preserve">The Memoirs of the Conquistador Bernal Diaz del Castillo, </w:t>
            </w:r>
            <w:r w:rsidRPr="003B3D83">
              <w:rPr>
                <w:rFonts w:ascii="Times New Roman" w:hAnsi="Times New Roman" w:cs="Times New Roman"/>
                <w:sz w:val="20"/>
                <w:szCs w:val="20"/>
              </w:rPr>
              <w:t>Chapters LXIX-LXXXIII (160-195)</w:t>
            </w:r>
          </w:p>
        </w:tc>
        <w:tc>
          <w:tcPr>
            <w:tcW w:w="2026"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Primary Source Paper</w:t>
            </w:r>
          </w:p>
        </w:tc>
      </w:tr>
      <w:tr w:rsidR="00BC1056" w:rsidRPr="003B3D83" w:rsidTr="0081430A">
        <w:tc>
          <w:tcPr>
            <w:tcW w:w="1485" w:type="dxa"/>
            <w:shd w:val="clear" w:color="auto" w:fill="BF8F00" w:themeFill="accent4" w:themeFillShade="BF"/>
          </w:tcPr>
          <w:p w:rsidR="00BC1056" w:rsidRPr="003B3D83" w:rsidRDefault="00BC1056" w:rsidP="00BC1056">
            <w:pPr>
              <w:contextualSpacing/>
              <w:rPr>
                <w:rFonts w:ascii="Times New Roman" w:hAnsi="Times New Roman" w:cs="Times New Roman"/>
                <w:b/>
                <w:sz w:val="20"/>
                <w:szCs w:val="20"/>
              </w:rPr>
            </w:pPr>
            <w:r w:rsidRPr="003B3D83">
              <w:rPr>
                <w:rFonts w:ascii="Times New Roman" w:hAnsi="Times New Roman" w:cs="Times New Roman"/>
                <w:b/>
                <w:sz w:val="20"/>
                <w:szCs w:val="20"/>
              </w:rPr>
              <w:t>Week Four</w:t>
            </w:r>
          </w:p>
        </w:tc>
        <w:tc>
          <w:tcPr>
            <w:tcW w:w="2103" w:type="dxa"/>
            <w:shd w:val="clear" w:color="auto" w:fill="BF8F00" w:themeFill="accent4" w:themeFillShade="BF"/>
          </w:tcPr>
          <w:p w:rsidR="00BC1056" w:rsidRPr="003B3D83" w:rsidRDefault="00BC1056" w:rsidP="00BC1056">
            <w:pPr>
              <w:contextualSpacing/>
              <w:rPr>
                <w:rFonts w:ascii="Times New Roman" w:hAnsi="Times New Roman" w:cs="Times New Roman"/>
                <w:b/>
                <w:sz w:val="20"/>
                <w:szCs w:val="20"/>
              </w:rPr>
            </w:pPr>
            <w:r w:rsidRPr="003B3D83">
              <w:rPr>
                <w:rFonts w:ascii="Times New Roman" w:hAnsi="Times New Roman" w:cs="Times New Roman"/>
                <w:b/>
                <w:sz w:val="20"/>
                <w:szCs w:val="20"/>
              </w:rPr>
              <w:t xml:space="preserve">Global Empires </w:t>
            </w:r>
          </w:p>
        </w:tc>
        <w:tc>
          <w:tcPr>
            <w:tcW w:w="3736" w:type="dxa"/>
            <w:shd w:val="clear" w:color="auto" w:fill="BF8F00" w:themeFill="accent4" w:themeFillShade="BF"/>
          </w:tcPr>
          <w:p w:rsidR="00BC1056" w:rsidRPr="003B3D83" w:rsidRDefault="00BC1056" w:rsidP="00BC1056">
            <w:pPr>
              <w:contextualSpacing/>
              <w:rPr>
                <w:rFonts w:ascii="Times New Roman" w:hAnsi="Times New Roman" w:cs="Times New Roman"/>
                <w:b/>
                <w:sz w:val="20"/>
                <w:szCs w:val="20"/>
              </w:rPr>
            </w:pPr>
          </w:p>
        </w:tc>
        <w:tc>
          <w:tcPr>
            <w:tcW w:w="2026" w:type="dxa"/>
            <w:shd w:val="clear" w:color="auto" w:fill="BF8F00" w:themeFill="accent4" w:themeFillShade="BF"/>
          </w:tcPr>
          <w:p w:rsidR="00BC1056" w:rsidRPr="003B3D83" w:rsidRDefault="00BC1056" w:rsidP="00BC1056">
            <w:pPr>
              <w:contextualSpacing/>
              <w:rPr>
                <w:rFonts w:ascii="Times New Roman" w:hAnsi="Times New Roman" w:cs="Times New Roman"/>
                <w:sz w:val="20"/>
                <w:szCs w:val="20"/>
              </w:rPr>
            </w:pPr>
          </w:p>
        </w:tc>
      </w:tr>
      <w:tr w:rsidR="00BC1056" w:rsidRPr="003B3D83" w:rsidTr="0081430A">
        <w:tc>
          <w:tcPr>
            <w:tcW w:w="1485"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Monday 1/30</w:t>
            </w:r>
          </w:p>
        </w:tc>
        <w:tc>
          <w:tcPr>
            <w:tcW w:w="2103"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 xml:space="preserve">African Kingdoms,  Atlantic Slave Trade &amp; Origins of Black America </w:t>
            </w:r>
          </w:p>
        </w:tc>
        <w:tc>
          <w:tcPr>
            <w:tcW w:w="3736"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 xml:space="preserve">*David Etlis, “Ethnicity in the Early Modern Atlantic World,” in </w:t>
            </w:r>
            <w:r w:rsidRPr="003B3D83">
              <w:rPr>
                <w:rFonts w:ascii="Times New Roman" w:hAnsi="Times New Roman" w:cs="Times New Roman"/>
                <w:i/>
                <w:sz w:val="20"/>
                <w:szCs w:val="20"/>
              </w:rPr>
              <w:t xml:space="preserve">The Rise of Slavery in the Americas, </w:t>
            </w:r>
            <w:r w:rsidRPr="003B3D83">
              <w:rPr>
                <w:rFonts w:ascii="Times New Roman" w:hAnsi="Times New Roman" w:cs="Times New Roman"/>
                <w:sz w:val="20"/>
                <w:szCs w:val="20"/>
              </w:rPr>
              <w:t>224-235</w:t>
            </w:r>
          </w:p>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&amp;</w:t>
            </w:r>
          </w:p>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*“Biography of Mohommah G. Baquaqua, a Native of Zoogoo,” 9-66.</w:t>
            </w:r>
          </w:p>
        </w:tc>
        <w:tc>
          <w:tcPr>
            <w:tcW w:w="2026"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Blackboard Quiz</w:t>
            </w:r>
          </w:p>
        </w:tc>
      </w:tr>
      <w:tr w:rsidR="00BC1056" w:rsidRPr="003B3D83" w:rsidTr="0081430A">
        <w:tc>
          <w:tcPr>
            <w:tcW w:w="1485"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Wednesday 2/1</w:t>
            </w:r>
          </w:p>
        </w:tc>
        <w:tc>
          <w:tcPr>
            <w:tcW w:w="2103"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The Mughal Empire</w:t>
            </w:r>
          </w:p>
        </w:tc>
        <w:tc>
          <w:tcPr>
            <w:tcW w:w="3736"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*Excerpts from Muhammad Dara Shikuh</w:t>
            </w:r>
            <w:r w:rsidRPr="003B3D83">
              <w:rPr>
                <w:rFonts w:ascii="Times New Roman" w:hAnsi="Times New Roman" w:cs="Times New Roman"/>
                <w:i/>
                <w:sz w:val="20"/>
                <w:szCs w:val="20"/>
              </w:rPr>
              <w:t>, The Mingling of Two Oceans</w:t>
            </w:r>
            <w:r w:rsidRPr="003B3D83">
              <w:rPr>
                <w:rFonts w:ascii="Times New Roman" w:hAnsi="Times New Roman" w:cs="Times New Roman"/>
                <w:sz w:val="20"/>
                <w:szCs w:val="20"/>
              </w:rPr>
              <w:t>, 64-67 (Stop at XIX) &amp; 73-75 (Start at XXI)</w:t>
            </w:r>
          </w:p>
        </w:tc>
        <w:tc>
          <w:tcPr>
            <w:tcW w:w="2026" w:type="dxa"/>
          </w:tcPr>
          <w:p w:rsidR="00BC1056" w:rsidRPr="003B3D83" w:rsidRDefault="00BC1056" w:rsidP="00BC1056">
            <w:pPr>
              <w:contextualSpacing/>
              <w:rPr>
                <w:rFonts w:ascii="Times New Roman" w:hAnsi="Times New Roman" w:cs="Times New Roman"/>
                <w:sz w:val="20"/>
                <w:szCs w:val="20"/>
              </w:rPr>
            </w:pPr>
          </w:p>
        </w:tc>
      </w:tr>
      <w:tr w:rsidR="00BC1056" w:rsidRPr="003B3D83" w:rsidTr="0081430A">
        <w:tc>
          <w:tcPr>
            <w:tcW w:w="1485"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Friday 2/3</w:t>
            </w:r>
          </w:p>
        </w:tc>
        <w:tc>
          <w:tcPr>
            <w:tcW w:w="2103"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Late Ming &amp; Qing China</w:t>
            </w:r>
          </w:p>
        </w:tc>
        <w:tc>
          <w:tcPr>
            <w:tcW w:w="3736"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*“Change and Continuity in East Asia and Oceania,”233-247</w:t>
            </w:r>
          </w:p>
        </w:tc>
        <w:tc>
          <w:tcPr>
            <w:tcW w:w="2026" w:type="dxa"/>
          </w:tcPr>
          <w:p w:rsidR="00BC1056" w:rsidRPr="003B3D83" w:rsidRDefault="00BC1056" w:rsidP="00BC1056">
            <w:pPr>
              <w:contextualSpacing/>
              <w:rPr>
                <w:rFonts w:ascii="Times New Roman" w:hAnsi="Times New Roman" w:cs="Times New Roman"/>
                <w:sz w:val="20"/>
                <w:szCs w:val="20"/>
              </w:rPr>
            </w:pPr>
          </w:p>
        </w:tc>
      </w:tr>
      <w:tr w:rsidR="00BC1056" w:rsidRPr="003B3D83" w:rsidTr="0081430A">
        <w:tc>
          <w:tcPr>
            <w:tcW w:w="1485" w:type="dxa"/>
            <w:shd w:val="clear" w:color="auto" w:fill="BF8F00" w:themeFill="accent4" w:themeFillShade="BF"/>
          </w:tcPr>
          <w:p w:rsidR="00BC1056" w:rsidRPr="003B3D83" w:rsidRDefault="00BC1056" w:rsidP="00BC1056">
            <w:pPr>
              <w:contextualSpacing/>
              <w:rPr>
                <w:rFonts w:ascii="Times New Roman" w:hAnsi="Times New Roman" w:cs="Times New Roman"/>
                <w:b/>
                <w:sz w:val="20"/>
                <w:szCs w:val="20"/>
              </w:rPr>
            </w:pPr>
            <w:r w:rsidRPr="003B3D83">
              <w:rPr>
                <w:rFonts w:ascii="Times New Roman" w:hAnsi="Times New Roman" w:cs="Times New Roman"/>
                <w:b/>
                <w:sz w:val="20"/>
                <w:szCs w:val="20"/>
              </w:rPr>
              <w:t xml:space="preserve">Week Five </w:t>
            </w:r>
          </w:p>
        </w:tc>
        <w:tc>
          <w:tcPr>
            <w:tcW w:w="2103" w:type="dxa"/>
            <w:shd w:val="clear" w:color="auto" w:fill="BF8F00" w:themeFill="accent4" w:themeFillShade="BF"/>
          </w:tcPr>
          <w:p w:rsidR="00BC1056" w:rsidRPr="003B3D83" w:rsidRDefault="00BC1056" w:rsidP="00BC1056">
            <w:pPr>
              <w:contextualSpacing/>
              <w:rPr>
                <w:rFonts w:ascii="Times New Roman" w:hAnsi="Times New Roman" w:cs="Times New Roman"/>
                <w:b/>
                <w:sz w:val="20"/>
                <w:szCs w:val="20"/>
              </w:rPr>
            </w:pPr>
            <w:r w:rsidRPr="003B3D83">
              <w:rPr>
                <w:rFonts w:ascii="Times New Roman" w:hAnsi="Times New Roman" w:cs="Times New Roman"/>
                <w:b/>
                <w:sz w:val="20"/>
                <w:szCs w:val="20"/>
              </w:rPr>
              <w:t>Global Empires ctd...</w:t>
            </w:r>
          </w:p>
        </w:tc>
        <w:tc>
          <w:tcPr>
            <w:tcW w:w="3736" w:type="dxa"/>
            <w:shd w:val="clear" w:color="auto" w:fill="BF8F00" w:themeFill="accent4" w:themeFillShade="BF"/>
          </w:tcPr>
          <w:p w:rsidR="00BC1056" w:rsidRPr="003B3D83" w:rsidRDefault="00BC1056" w:rsidP="00BC1056">
            <w:pPr>
              <w:contextualSpacing/>
              <w:rPr>
                <w:rFonts w:ascii="Times New Roman" w:hAnsi="Times New Roman" w:cs="Times New Roman"/>
                <w:b/>
                <w:sz w:val="20"/>
                <w:szCs w:val="20"/>
              </w:rPr>
            </w:pPr>
          </w:p>
        </w:tc>
        <w:tc>
          <w:tcPr>
            <w:tcW w:w="2026" w:type="dxa"/>
            <w:shd w:val="clear" w:color="auto" w:fill="BF8F00" w:themeFill="accent4" w:themeFillShade="BF"/>
          </w:tcPr>
          <w:p w:rsidR="00BC1056" w:rsidRPr="003B3D83" w:rsidRDefault="00BC1056" w:rsidP="00BC1056">
            <w:pPr>
              <w:contextualSpacing/>
              <w:rPr>
                <w:rFonts w:ascii="Times New Roman" w:hAnsi="Times New Roman" w:cs="Times New Roman"/>
                <w:sz w:val="20"/>
                <w:szCs w:val="20"/>
              </w:rPr>
            </w:pPr>
          </w:p>
        </w:tc>
      </w:tr>
      <w:tr w:rsidR="00BC1056" w:rsidRPr="003B3D83" w:rsidTr="0081430A">
        <w:tc>
          <w:tcPr>
            <w:tcW w:w="1485"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Monday 2/6</w:t>
            </w:r>
          </w:p>
        </w:tc>
        <w:tc>
          <w:tcPr>
            <w:tcW w:w="2103"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Japan and Oceania</w:t>
            </w:r>
          </w:p>
        </w:tc>
        <w:tc>
          <w:tcPr>
            <w:tcW w:w="3736"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*“Change and Continuity in East Asia and Oceania,” 247-262.</w:t>
            </w:r>
          </w:p>
        </w:tc>
        <w:tc>
          <w:tcPr>
            <w:tcW w:w="2026"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Blackboard Quiz</w:t>
            </w:r>
          </w:p>
        </w:tc>
      </w:tr>
      <w:tr w:rsidR="00BC1056" w:rsidRPr="003B3D83" w:rsidTr="0081430A">
        <w:tc>
          <w:tcPr>
            <w:tcW w:w="1485"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Wednesday 2/8</w:t>
            </w:r>
          </w:p>
        </w:tc>
        <w:tc>
          <w:tcPr>
            <w:tcW w:w="2103"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 xml:space="preserve">“How to Take a History Exam” </w:t>
            </w:r>
          </w:p>
        </w:tc>
        <w:tc>
          <w:tcPr>
            <w:tcW w:w="3736" w:type="dxa"/>
          </w:tcPr>
          <w:p w:rsidR="00BC1056" w:rsidRPr="003B3D83" w:rsidRDefault="00BC1056" w:rsidP="00BC1056">
            <w:pPr>
              <w:contextualSpacing/>
              <w:rPr>
                <w:rFonts w:ascii="Times New Roman" w:hAnsi="Times New Roman" w:cs="Times New Roman"/>
                <w:sz w:val="20"/>
                <w:szCs w:val="20"/>
              </w:rPr>
            </w:pPr>
          </w:p>
        </w:tc>
        <w:tc>
          <w:tcPr>
            <w:tcW w:w="2026" w:type="dxa"/>
          </w:tcPr>
          <w:p w:rsidR="00BC1056" w:rsidRPr="003B3D83" w:rsidRDefault="00BC1056" w:rsidP="00BC1056">
            <w:pPr>
              <w:contextualSpacing/>
              <w:rPr>
                <w:rFonts w:ascii="Times New Roman" w:hAnsi="Times New Roman" w:cs="Times New Roman"/>
                <w:sz w:val="20"/>
                <w:szCs w:val="20"/>
              </w:rPr>
            </w:pPr>
          </w:p>
        </w:tc>
      </w:tr>
      <w:tr w:rsidR="00BC1056" w:rsidRPr="003B3D83" w:rsidTr="0081430A">
        <w:tc>
          <w:tcPr>
            <w:tcW w:w="1485" w:type="dxa"/>
            <w:shd w:val="clear" w:color="auto" w:fill="C9C9C9" w:themeFill="accent3" w:themeFillTint="99"/>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Thursday 2/9 @ 4:30pm</w:t>
            </w:r>
          </w:p>
        </w:tc>
        <w:tc>
          <w:tcPr>
            <w:tcW w:w="2103" w:type="dxa"/>
            <w:shd w:val="clear" w:color="auto" w:fill="C9C9C9" w:themeFill="accent3" w:themeFillTint="99"/>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 xml:space="preserve">Optional WebEx Review Session </w:t>
            </w:r>
          </w:p>
        </w:tc>
        <w:tc>
          <w:tcPr>
            <w:tcW w:w="3736" w:type="dxa"/>
            <w:shd w:val="clear" w:color="auto" w:fill="C9C9C9" w:themeFill="accent3" w:themeFillTint="99"/>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See Blackboard for Link &amp; Password</w:t>
            </w:r>
          </w:p>
        </w:tc>
        <w:tc>
          <w:tcPr>
            <w:tcW w:w="2026" w:type="dxa"/>
            <w:shd w:val="clear" w:color="auto" w:fill="C9C9C9" w:themeFill="accent3" w:themeFillTint="99"/>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 xml:space="preserve">Review Session </w:t>
            </w:r>
          </w:p>
        </w:tc>
      </w:tr>
      <w:tr w:rsidR="00BC1056" w:rsidRPr="003B3D83" w:rsidTr="0081430A">
        <w:tc>
          <w:tcPr>
            <w:tcW w:w="1485"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Friday 2/10</w:t>
            </w:r>
          </w:p>
        </w:tc>
        <w:tc>
          <w:tcPr>
            <w:tcW w:w="2103" w:type="dxa"/>
          </w:tcPr>
          <w:p w:rsidR="00BC1056" w:rsidRPr="003B3D83" w:rsidRDefault="00BC1056" w:rsidP="00BC1056">
            <w:pPr>
              <w:contextualSpacing/>
              <w:rPr>
                <w:rFonts w:ascii="Times New Roman" w:hAnsi="Times New Roman" w:cs="Times New Roman"/>
                <w:b/>
                <w:sz w:val="20"/>
                <w:szCs w:val="20"/>
              </w:rPr>
            </w:pPr>
            <w:r w:rsidRPr="003B3D83">
              <w:rPr>
                <w:rFonts w:ascii="Times New Roman" w:hAnsi="Times New Roman" w:cs="Times New Roman"/>
                <w:b/>
                <w:i/>
                <w:sz w:val="20"/>
                <w:szCs w:val="20"/>
              </w:rPr>
              <w:t>EXAM # 1</w:t>
            </w:r>
          </w:p>
        </w:tc>
        <w:tc>
          <w:tcPr>
            <w:tcW w:w="3736"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Exam Covers Weeks 1-5</w:t>
            </w:r>
          </w:p>
        </w:tc>
        <w:tc>
          <w:tcPr>
            <w:tcW w:w="2026"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b/>
                <w:i/>
                <w:sz w:val="20"/>
                <w:szCs w:val="20"/>
              </w:rPr>
              <w:t>EXAM # 1</w:t>
            </w:r>
          </w:p>
        </w:tc>
      </w:tr>
      <w:tr w:rsidR="00BC1056" w:rsidRPr="003B3D83" w:rsidTr="0081430A">
        <w:tc>
          <w:tcPr>
            <w:tcW w:w="1485" w:type="dxa"/>
            <w:shd w:val="clear" w:color="auto" w:fill="BF8F00" w:themeFill="accent4" w:themeFillShade="BF"/>
          </w:tcPr>
          <w:p w:rsidR="00BC1056" w:rsidRPr="003B3D83" w:rsidRDefault="00BC1056" w:rsidP="00BC1056">
            <w:pPr>
              <w:contextualSpacing/>
              <w:rPr>
                <w:rFonts w:ascii="Times New Roman" w:hAnsi="Times New Roman" w:cs="Times New Roman"/>
                <w:b/>
                <w:sz w:val="20"/>
                <w:szCs w:val="20"/>
              </w:rPr>
            </w:pPr>
            <w:r w:rsidRPr="003B3D83">
              <w:rPr>
                <w:rFonts w:ascii="Times New Roman" w:hAnsi="Times New Roman" w:cs="Times New Roman"/>
                <w:b/>
                <w:sz w:val="20"/>
                <w:szCs w:val="20"/>
              </w:rPr>
              <w:t xml:space="preserve">Week Six </w:t>
            </w:r>
          </w:p>
        </w:tc>
        <w:tc>
          <w:tcPr>
            <w:tcW w:w="2103" w:type="dxa"/>
            <w:shd w:val="clear" w:color="auto" w:fill="BF8F00" w:themeFill="accent4" w:themeFillShade="BF"/>
          </w:tcPr>
          <w:p w:rsidR="00BC1056" w:rsidRPr="003B3D83" w:rsidRDefault="00BC1056" w:rsidP="00BC1056">
            <w:pPr>
              <w:contextualSpacing/>
              <w:rPr>
                <w:rFonts w:ascii="Times New Roman" w:hAnsi="Times New Roman" w:cs="Times New Roman"/>
                <w:b/>
                <w:sz w:val="20"/>
                <w:szCs w:val="20"/>
              </w:rPr>
            </w:pPr>
            <w:r w:rsidRPr="003B3D83">
              <w:rPr>
                <w:rFonts w:ascii="Times New Roman" w:hAnsi="Times New Roman" w:cs="Times New Roman"/>
                <w:b/>
                <w:sz w:val="20"/>
                <w:szCs w:val="20"/>
              </w:rPr>
              <w:t xml:space="preserve">Revolutions </w:t>
            </w:r>
          </w:p>
        </w:tc>
        <w:tc>
          <w:tcPr>
            <w:tcW w:w="3736" w:type="dxa"/>
            <w:shd w:val="clear" w:color="auto" w:fill="BF8F00" w:themeFill="accent4" w:themeFillShade="BF"/>
          </w:tcPr>
          <w:p w:rsidR="00BC1056" w:rsidRPr="003B3D83" w:rsidRDefault="00BC1056" w:rsidP="00BC1056">
            <w:pPr>
              <w:contextualSpacing/>
              <w:rPr>
                <w:rFonts w:ascii="Times New Roman" w:hAnsi="Times New Roman" w:cs="Times New Roman"/>
                <w:b/>
                <w:sz w:val="20"/>
                <w:szCs w:val="20"/>
              </w:rPr>
            </w:pPr>
          </w:p>
        </w:tc>
        <w:tc>
          <w:tcPr>
            <w:tcW w:w="2026" w:type="dxa"/>
            <w:shd w:val="clear" w:color="auto" w:fill="BF8F00" w:themeFill="accent4" w:themeFillShade="BF"/>
          </w:tcPr>
          <w:p w:rsidR="00BC1056" w:rsidRPr="003B3D83" w:rsidRDefault="00BC1056" w:rsidP="00BC1056">
            <w:pPr>
              <w:contextualSpacing/>
              <w:rPr>
                <w:rFonts w:ascii="Times New Roman" w:hAnsi="Times New Roman" w:cs="Times New Roman"/>
                <w:sz w:val="20"/>
                <w:szCs w:val="20"/>
              </w:rPr>
            </w:pPr>
          </w:p>
        </w:tc>
      </w:tr>
      <w:tr w:rsidR="00BC1056" w:rsidRPr="003B3D83" w:rsidTr="0081430A">
        <w:trPr>
          <w:trHeight w:val="440"/>
        </w:trPr>
        <w:tc>
          <w:tcPr>
            <w:tcW w:w="1485"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Monday 2/13</w:t>
            </w:r>
          </w:p>
        </w:tc>
        <w:tc>
          <w:tcPr>
            <w:tcW w:w="2103"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Enlightenment &amp; Revolutions</w:t>
            </w:r>
          </w:p>
        </w:tc>
        <w:tc>
          <w:tcPr>
            <w:tcW w:w="3736"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 xml:space="preserve">*“Declaration of the Rights of Man and Citizen” </w:t>
            </w:r>
          </w:p>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&amp;</w:t>
            </w:r>
          </w:p>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*Olympe de Gouges, “The Declaration of the Rights of Woman”</w:t>
            </w:r>
          </w:p>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 xml:space="preserve">&amp; </w:t>
            </w:r>
          </w:p>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*“Francois Dominique Toussaint L’Ouverture, Revolution in the Colonies”</w:t>
            </w:r>
          </w:p>
        </w:tc>
        <w:tc>
          <w:tcPr>
            <w:tcW w:w="2026"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Blackboard Quiz</w:t>
            </w:r>
          </w:p>
        </w:tc>
      </w:tr>
      <w:tr w:rsidR="00BC1056" w:rsidRPr="003B3D83" w:rsidTr="0081430A">
        <w:tc>
          <w:tcPr>
            <w:tcW w:w="1485"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Wednesday 2/15</w:t>
            </w:r>
          </w:p>
        </w:tc>
        <w:tc>
          <w:tcPr>
            <w:tcW w:w="2103" w:type="dxa"/>
          </w:tcPr>
          <w:p w:rsidR="00BC1056" w:rsidRPr="003B3D83" w:rsidRDefault="00BC1056" w:rsidP="00BC1056">
            <w:pPr>
              <w:contextualSpacing/>
              <w:rPr>
                <w:rFonts w:ascii="Times New Roman" w:hAnsi="Times New Roman" w:cs="Times New Roman"/>
                <w:b/>
                <w:sz w:val="20"/>
                <w:szCs w:val="20"/>
              </w:rPr>
            </w:pPr>
            <w:r w:rsidRPr="003B3D83">
              <w:rPr>
                <w:rFonts w:ascii="Times New Roman" w:hAnsi="Times New Roman" w:cs="Times New Roman"/>
                <w:sz w:val="20"/>
                <w:szCs w:val="20"/>
              </w:rPr>
              <w:t>Creoles &amp; Caudillos</w:t>
            </w:r>
          </w:p>
        </w:tc>
        <w:tc>
          <w:tcPr>
            <w:tcW w:w="3736"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*“Patterns of Evidence: Sources for Chapter 23”</w:t>
            </w:r>
          </w:p>
        </w:tc>
        <w:tc>
          <w:tcPr>
            <w:tcW w:w="2026" w:type="dxa"/>
          </w:tcPr>
          <w:p w:rsidR="00BC1056" w:rsidRPr="003B3D83" w:rsidRDefault="00BC1056" w:rsidP="00BC1056">
            <w:pPr>
              <w:contextualSpacing/>
              <w:rPr>
                <w:rFonts w:ascii="Times New Roman" w:hAnsi="Times New Roman" w:cs="Times New Roman"/>
                <w:b/>
                <w:sz w:val="20"/>
                <w:szCs w:val="20"/>
              </w:rPr>
            </w:pPr>
          </w:p>
        </w:tc>
      </w:tr>
      <w:tr w:rsidR="00BC1056" w:rsidRPr="003B3D83" w:rsidTr="0081430A">
        <w:tc>
          <w:tcPr>
            <w:tcW w:w="1485"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Friday 2/17</w:t>
            </w:r>
          </w:p>
        </w:tc>
        <w:tc>
          <w:tcPr>
            <w:tcW w:w="2103" w:type="dxa"/>
          </w:tcPr>
          <w:p w:rsidR="00BC1056" w:rsidRPr="003B3D83" w:rsidRDefault="00BC1056" w:rsidP="00BC1056">
            <w:pPr>
              <w:contextualSpacing/>
              <w:rPr>
                <w:rFonts w:ascii="Times New Roman" w:hAnsi="Times New Roman" w:cs="Times New Roman"/>
                <w:b/>
                <w:i/>
                <w:sz w:val="20"/>
                <w:szCs w:val="20"/>
              </w:rPr>
            </w:pPr>
            <w:r w:rsidRPr="003B3D83">
              <w:rPr>
                <w:rFonts w:ascii="Times New Roman" w:hAnsi="Times New Roman" w:cs="Times New Roman"/>
                <w:sz w:val="20"/>
                <w:szCs w:val="20"/>
              </w:rPr>
              <w:t>Industrialization</w:t>
            </w:r>
          </w:p>
        </w:tc>
        <w:tc>
          <w:tcPr>
            <w:tcW w:w="3736"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*Adam Smith, “An Inquiry into the Nature and Causes of the Wealth of Nations (1776)</w:t>
            </w:r>
          </w:p>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&amp;</w:t>
            </w:r>
          </w:p>
          <w:p w:rsidR="00BC1056" w:rsidRPr="003B3D83" w:rsidRDefault="00BC1056" w:rsidP="00BC1056">
            <w:pPr>
              <w:contextualSpacing/>
              <w:rPr>
                <w:rFonts w:ascii="Times New Roman" w:hAnsi="Times New Roman" w:cs="Times New Roman"/>
                <w:i/>
                <w:sz w:val="20"/>
                <w:szCs w:val="20"/>
              </w:rPr>
            </w:pPr>
            <w:r w:rsidRPr="003B3D83">
              <w:rPr>
                <w:rFonts w:ascii="Times New Roman" w:hAnsi="Times New Roman" w:cs="Times New Roman"/>
                <w:sz w:val="20"/>
                <w:szCs w:val="20"/>
              </w:rPr>
              <w:t>*“Factory Rules in Berlin”</w:t>
            </w:r>
          </w:p>
        </w:tc>
        <w:tc>
          <w:tcPr>
            <w:tcW w:w="2026" w:type="dxa"/>
          </w:tcPr>
          <w:p w:rsidR="00BC1056" w:rsidRPr="003B3D83" w:rsidRDefault="00BC1056" w:rsidP="00BC1056">
            <w:pPr>
              <w:contextualSpacing/>
              <w:rPr>
                <w:rFonts w:ascii="Times New Roman" w:hAnsi="Times New Roman" w:cs="Times New Roman"/>
                <w:b/>
                <w:sz w:val="20"/>
                <w:szCs w:val="20"/>
              </w:rPr>
            </w:pPr>
          </w:p>
        </w:tc>
      </w:tr>
      <w:tr w:rsidR="00BC1056" w:rsidRPr="003B3D83" w:rsidTr="0081430A">
        <w:tc>
          <w:tcPr>
            <w:tcW w:w="1485" w:type="dxa"/>
            <w:shd w:val="clear" w:color="auto" w:fill="BF8F00" w:themeFill="accent4" w:themeFillShade="BF"/>
          </w:tcPr>
          <w:p w:rsidR="00BC1056" w:rsidRPr="003B3D83" w:rsidRDefault="00BC1056" w:rsidP="00BC1056">
            <w:pPr>
              <w:contextualSpacing/>
              <w:rPr>
                <w:rFonts w:ascii="Times New Roman" w:hAnsi="Times New Roman" w:cs="Times New Roman"/>
                <w:b/>
                <w:sz w:val="20"/>
                <w:szCs w:val="20"/>
              </w:rPr>
            </w:pPr>
            <w:r w:rsidRPr="003B3D83">
              <w:rPr>
                <w:rFonts w:ascii="Times New Roman" w:hAnsi="Times New Roman" w:cs="Times New Roman"/>
                <w:b/>
                <w:sz w:val="20"/>
                <w:szCs w:val="20"/>
              </w:rPr>
              <w:t xml:space="preserve">Week Seven </w:t>
            </w:r>
          </w:p>
        </w:tc>
        <w:tc>
          <w:tcPr>
            <w:tcW w:w="2103" w:type="dxa"/>
            <w:shd w:val="clear" w:color="auto" w:fill="BF8F00" w:themeFill="accent4" w:themeFillShade="BF"/>
          </w:tcPr>
          <w:p w:rsidR="00BC1056" w:rsidRPr="003B3D83" w:rsidRDefault="00BC1056" w:rsidP="00BC1056">
            <w:pPr>
              <w:contextualSpacing/>
              <w:rPr>
                <w:rFonts w:ascii="Times New Roman" w:hAnsi="Times New Roman" w:cs="Times New Roman"/>
                <w:b/>
                <w:sz w:val="20"/>
                <w:szCs w:val="20"/>
              </w:rPr>
            </w:pPr>
            <w:r w:rsidRPr="003B3D83">
              <w:rPr>
                <w:rFonts w:ascii="Times New Roman" w:hAnsi="Times New Roman" w:cs="Times New Roman"/>
                <w:b/>
                <w:sz w:val="20"/>
                <w:szCs w:val="20"/>
              </w:rPr>
              <w:t xml:space="preserve">Revolutions ctd... </w:t>
            </w:r>
          </w:p>
        </w:tc>
        <w:tc>
          <w:tcPr>
            <w:tcW w:w="3736" w:type="dxa"/>
            <w:shd w:val="clear" w:color="auto" w:fill="BF8F00" w:themeFill="accent4" w:themeFillShade="BF"/>
          </w:tcPr>
          <w:p w:rsidR="00BC1056" w:rsidRPr="003B3D83" w:rsidRDefault="00BC1056" w:rsidP="00BC1056">
            <w:pPr>
              <w:contextualSpacing/>
              <w:rPr>
                <w:rFonts w:ascii="Times New Roman" w:hAnsi="Times New Roman" w:cs="Times New Roman"/>
                <w:sz w:val="20"/>
                <w:szCs w:val="20"/>
              </w:rPr>
            </w:pPr>
          </w:p>
        </w:tc>
        <w:tc>
          <w:tcPr>
            <w:tcW w:w="2026" w:type="dxa"/>
            <w:shd w:val="clear" w:color="auto" w:fill="BF8F00" w:themeFill="accent4" w:themeFillShade="BF"/>
          </w:tcPr>
          <w:p w:rsidR="00BC1056" w:rsidRPr="003B3D83" w:rsidRDefault="00BC1056" w:rsidP="00BC1056">
            <w:pPr>
              <w:contextualSpacing/>
              <w:rPr>
                <w:rFonts w:ascii="Times New Roman" w:hAnsi="Times New Roman" w:cs="Times New Roman"/>
                <w:sz w:val="20"/>
                <w:szCs w:val="20"/>
              </w:rPr>
            </w:pPr>
          </w:p>
        </w:tc>
      </w:tr>
      <w:tr w:rsidR="00BC1056" w:rsidRPr="003B3D83" w:rsidTr="0081430A">
        <w:tc>
          <w:tcPr>
            <w:tcW w:w="1485"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Monday 2/20</w:t>
            </w:r>
          </w:p>
        </w:tc>
        <w:tc>
          <w:tcPr>
            <w:tcW w:w="2103"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The –isms</w:t>
            </w:r>
          </w:p>
        </w:tc>
        <w:tc>
          <w:tcPr>
            <w:tcW w:w="3736"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 xml:space="preserve">*Karl Marx, </w:t>
            </w:r>
            <w:r w:rsidRPr="003B3D83">
              <w:rPr>
                <w:rFonts w:ascii="Times New Roman" w:hAnsi="Times New Roman" w:cs="Times New Roman"/>
                <w:i/>
                <w:sz w:val="20"/>
                <w:szCs w:val="20"/>
              </w:rPr>
              <w:t xml:space="preserve">The Communist Manifesto, </w:t>
            </w:r>
            <w:r w:rsidRPr="003B3D83">
              <w:rPr>
                <w:rFonts w:ascii="Times New Roman" w:hAnsi="Times New Roman" w:cs="Times New Roman"/>
                <w:sz w:val="20"/>
                <w:szCs w:val="20"/>
              </w:rPr>
              <w:t>“Preamble,” “Bourgeois and Proletarians,” and “Proletarians and Communists”</w:t>
            </w:r>
          </w:p>
        </w:tc>
        <w:tc>
          <w:tcPr>
            <w:tcW w:w="2026"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Blackboard Quiz</w:t>
            </w:r>
          </w:p>
        </w:tc>
      </w:tr>
      <w:tr w:rsidR="00BC1056" w:rsidRPr="003B3D83" w:rsidTr="0081430A">
        <w:tc>
          <w:tcPr>
            <w:tcW w:w="1485"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Wednesday 2/22</w:t>
            </w:r>
          </w:p>
        </w:tc>
        <w:tc>
          <w:tcPr>
            <w:tcW w:w="2103"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 xml:space="preserve">Revolutions (Take Two) &amp; Nationalism </w:t>
            </w:r>
          </w:p>
        </w:tc>
        <w:tc>
          <w:tcPr>
            <w:tcW w:w="3736"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*Excerpt from Bismarck’s ‘Blood and Iron’ Speech”</w:t>
            </w:r>
          </w:p>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&amp;</w:t>
            </w:r>
          </w:p>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“The National Song of Hungary, 1848”</w:t>
            </w:r>
          </w:p>
        </w:tc>
        <w:tc>
          <w:tcPr>
            <w:tcW w:w="2026" w:type="dxa"/>
          </w:tcPr>
          <w:p w:rsidR="00BC1056" w:rsidRPr="003B3D83" w:rsidRDefault="00BC1056" w:rsidP="00BC1056">
            <w:pPr>
              <w:contextualSpacing/>
              <w:rPr>
                <w:rFonts w:ascii="Times New Roman" w:hAnsi="Times New Roman" w:cs="Times New Roman"/>
                <w:sz w:val="20"/>
                <w:szCs w:val="20"/>
              </w:rPr>
            </w:pPr>
          </w:p>
        </w:tc>
      </w:tr>
      <w:tr w:rsidR="00BC1056" w:rsidRPr="003B3D83" w:rsidTr="0081430A">
        <w:tc>
          <w:tcPr>
            <w:tcW w:w="1485"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Friday 2/24</w:t>
            </w:r>
          </w:p>
        </w:tc>
        <w:tc>
          <w:tcPr>
            <w:tcW w:w="2103"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The Russian Empire</w:t>
            </w:r>
          </w:p>
        </w:tc>
        <w:tc>
          <w:tcPr>
            <w:tcW w:w="3736"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 xml:space="preserve">*“Declaration of Alexander II Emancipating the Serfs” </w:t>
            </w:r>
          </w:p>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&amp;</w:t>
            </w:r>
          </w:p>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*“The Pogroms. 1881” (Translated Accounts, Articles in the Jewish Chronicle &amp; Image of Mass Grave)</w:t>
            </w:r>
          </w:p>
        </w:tc>
        <w:tc>
          <w:tcPr>
            <w:tcW w:w="2026" w:type="dxa"/>
          </w:tcPr>
          <w:p w:rsidR="00BC1056" w:rsidRPr="003B3D83" w:rsidRDefault="00BC1056" w:rsidP="00BC1056">
            <w:pPr>
              <w:contextualSpacing/>
              <w:rPr>
                <w:rFonts w:ascii="Times New Roman" w:hAnsi="Times New Roman" w:cs="Times New Roman"/>
                <w:sz w:val="20"/>
                <w:szCs w:val="20"/>
              </w:rPr>
            </w:pPr>
          </w:p>
        </w:tc>
      </w:tr>
      <w:tr w:rsidR="00BC1056" w:rsidRPr="003B3D83" w:rsidTr="0081430A">
        <w:tc>
          <w:tcPr>
            <w:tcW w:w="1485" w:type="dxa"/>
            <w:shd w:val="clear" w:color="auto" w:fill="BF8F00" w:themeFill="accent4" w:themeFillShade="BF"/>
          </w:tcPr>
          <w:p w:rsidR="00BC1056" w:rsidRPr="003B3D83" w:rsidRDefault="00BC1056" w:rsidP="00BC1056">
            <w:pPr>
              <w:contextualSpacing/>
              <w:rPr>
                <w:rFonts w:ascii="Times New Roman" w:hAnsi="Times New Roman" w:cs="Times New Roman"/>
                <w:b/>
                <w:sz w:val="20"/>
                <w:szCs w:val="20"/>
              </w:rPr>
            </w:pPr>
            <w:r w:rsidRPr="003B3D83">
              <w:rPr>
                <w:rFonts w:ascii="Times New Roman" w:hAnsi="Times New Roman" w:cs="Times New Roman"/>
                <w:b/>
                <w:sz w:val="20"/>
                <w:szCs w:val="20"/>
              </w:rPr>
              <w:t>Week Eight</w:t>
            </w:r>
          </w:p>
        </w:tc>
        <w:tc>
          <w:tcPr>
            <w:tcW w:w="2103" w:type="dxa"/>
            <w:shd w:val="clear" w:color="auto" w:fill="BF8F00" w:themeFill="accent4" w:themeFillShade="BF"/>
          </w:tcPr>
          <w:p w:rsidR="00BC1056" w:rsidRPr="003B3D83" w:rsidRDefault="00BC1056" w:rsidP="00BC1056">
            <w:pPr>
              <w:contextualSpacing/>
              <w:rPr>
                <w:rFonts w:ascii="Times New Roman" w:hAnsi="Times New Roman" w:cs="Times New Roman"/>
                <w:b/>
                <w:sz w:val="20"/>
                <w:szCs w:val="20"/>
              </w:rPr>
            </w:pPr>
            <w:r w:rsidRPr="003B3D83">
              <w:rPr>
                <w:rFonts w:ascii="Times New Roman" w:hAnsi="Times New Roman" w:cs="Times New Roman"/>
                <w:b/>
                <w:sz w:val="20"/>
                <w:szCs w:val="20"/>
              </w:rPr>
              <w:t>Imperialisms</w:t>
            </w:r>
          </w:p>
        </w:tc>
        <w:tc>
          <w:tcPr>
            <w:tcW w:w="3736" w:type="dxa"/>
            <w:shd w:val="clear" w:color="auto" w:fill="BF8F00" w:themeFill="accent4" w:themeFillShade="BF"/>
          </w:tcPr>
          <w:p w:rsidR="00BC1056" w:rsidRPr="003B3D83" w:rsidRDefault="00BC1056" w:rsidP="00BC1056">
            <w:pPr>
              <w:contextualSpacing/>
              <w:rPr>
                <w:rFonts w:ascii="Times New Roman" w:hAnsi="Times New Roman" w:cs="Times New Roman"/>
                <w:i/>
                <w:sz w:val="20"/>
                <w:szCs w:val="20"/>
              </w:rPr>
            </w:pPr>
          </w:p>
        </w:tc>
        <w:tc>
          <w:tcPr>
            <w:tcW w:w="2026" w:type="dxa"/>
            <w:shd w:val="clear" w:color="auto" w:fill="BF8F00" w:themeFill="accent4" w:themeFillShade="BF"/>
          </w:tcPr>
          <w:p w:rsidR="00BC1056" w:rsidRPr="003B3D83" w:rsidRDefault="00BC1056" w:rsidP="00BC1056">
            <w:pPr>
              <w:contextualSpacing/>
              <w:rPr>
                <w:rFonts w:ascii="Times New Roman" w:hAnsi="Times New Roman" w:cs="Times New Roman"/>
                <w:sz w:val="20"/>
                <w:szCs w:val="20"/>
              </w:rPr>
            </w:pPr>
          </w:p>
        </w:tc>
      </w:tr>
      <w:tr w:rsidR="00BC1056" w:rsidRPr="003B3D83" w:rsidTr="0081430A">
        <w:tc>
          <w:tcPr>
            <w:tcW w:w="1485"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Monday 2/27</w:t>
            </w:r>
          </w:p>
        </w:tc>
        <w:tc>
          <w:tcPr>
            <w:tcW w:w="2103"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The Ottoman Empire</w:t>
            </w:r>
          </w:p>
        </w:tc>
        <w:tc>
          <w:tcPr>
            <w:tcW w:w="3736"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 xml:space="preserve"> *“The Rescript of Gülhane” </w:t>
            </w:r>
          </w:p>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&amp;</w:t>
            </w:r>
          </w:p>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*“The Ottoman Constitution”</w:t>
            </w:r>
          </w:p>
        </w:tc>
        <w:tc>
          <w:tcPr>
            <w:tcW w:w="2026"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Blackboard Quiz</w:t>
            </w:r>
          </w:p>
        </w:tc>
      </w:tr>
      <w:tr w:rsidR="00BC1056" w:rsidRPr="003B3D83" w:rsidTr="0081430A">
        <w:tc>
          <w:tcPr>
            <w:tcW w:w="1485"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Wednesday 3/1</w:t>
            </w:r>
          </w:p>
        </w:tc>
        <w:tc>
          <w:tcPr>
            <w:tcW w:w="2103"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 xml:space="preserve">Western Imperialism in Southeast Asia </w:t>
            </w:r>
          </w:p>
        </w:tc>
        <w:tc>
          <w:tcPr>
            <w:tcW w:w="3736"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 xml:space="preserve">Start Joseph Conrad, </w:t>
            </w:r>
            <w:r w:rsidRPr="003B3D83">
              <w:rPr>
                <w:rFonts w:ascii="Times New Roman" w:hAnsi="Times New Roman" w:cs="Times New Roman"/>
                <w:i/>
                <w:sz w:val="20"/>
                <w:szCs w:val="20"/>
              </w:rPr>
              <w:t>Heart of Darkness</w:t>
            </w:r>
          </w:p>
        </w:tc>
        <w:tc>
          <w:tcPr>
            <w:tcW w:w="2026" w:type="dxa"/>
          </w:tcPr>
          <w:p w:rsidR="00BC1056" w:rsidRPr="003B3D83" w:rsidRDefault="00BC1056" w:rsidP="00BC1056">
            <w:pPr>
              <w:contextualSpacing/>
              <w:rPr>
                <w:rFonts w:ascii="Times New Roman" w:hAnsi="Times New Roman" w:cs="Times New Roman"/>
                <w:sz w:val="20"/>
                <w:szCs w:val="20"/>
              </w:rPr>
            </w:pPr>
          </w:p>
        </w:tc>
      </w:tr>
      <w:tr w:rsidR="00BC1056" w:rsidRPr="003B3D83" w:rsidTr="0081430A">
        <w:tc>
          <w:tcPr>
            <w:tcW w:w="1485"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Friday 3/3</w:t>
            </w:r>
          </w:p>
        </w:tc>
        <w:tc>
          <w:tcPr>
            <w:tcW w:w="2103"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East &amp; Southeast Asia Confront the West</w:t>
            </w:r>
          </w:p>
        </w:tc>
        <w:tc>
          <w:tcPr>
            <w:tcW w:w="3736"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*“East &amp; Southeast Asia Confront the West,” 337-368</w:t>
            </w:r>
          </w:p>
        </w:tc>
        <w:tc>
          <w:tcPr>
            <w:tcW w:w="2026" w:type="dxa"/>
          </w:tcPr>
          <w:p w:rsidR="00BC1056" w:rsidRPr="003B3D83" w:rsidRDefault="00BC1056" w:rsidP="00BC1056">
            <w:pPr>
              <w:contextualSpacing/>
              <w:rPr>
                <w:rFonts w:ascii="Times New Roman" w:hAnsi="Times New Roman" w:cs="Times New Roman"/>
                <w:sz w:val="20"/>
                <w:szCs w:val="20"/>
              </w:rPr>
            </w:pPr>
          </w:p>
        </w:tc>
      </w:tr>
      <w:tr w:rsidR="00BC1056" w:rsidRPr="003B3D83" w:rsidTr="0081430A">
        <w:tc>
          <w:tcPr>
            <w:tcW w:w="1485" w:type="dxa"/>
            <w:shd w:val="clear" w:color="auto" w:fill="BF8F00" w:themeFill="accent4" w:themeFillShade="BF"/>
          </w:tcPr>
          <w:p w:rsidR="00BC1056" w:rsidRPr="003B3D83" w:rsidRDefault="00BC1056" w:rsidP="00BC1056">
            <w:pPr>
              <w:contextualSpacing/>
              <w:rPr>
                <w:rFonts w:ascii="Times New Roman" w:hAnsi="Times New Roman" w:cs="Times New Roman"/>
                <w:b/>
                <w:sz w:val="20"/>
                <w:szCs w:val="20"/>
              </w:rPr>
            </w:pPr>
            <w:r w:rsidRPr="003B3D83">
              <w:rPr>
                <w:rFonts w:ascii="Times New Roman" w:hAnsi="Times New Roman" w:cs="Times New Roman"/>
                <w:b/>
                <w:sz w:val="20"/>
                <w:szCs w:val="20"/>
              </w:rPr>
              <w:t>Week Nine</w:t>
            </w:r>
          </w:p>
        </w:tc>
        <w:tc>
          <w:tcPr>
            <w:tcW w:w="2103" w:type="dxa"/>
            <w:shd w:val="clear" w:color="auto" w:fill="BF8F00" w:themeFill="accent4" w:themeFillShade="BF"/>
          </w:tcPr>
          <w:p w:rsidR="00BC1056" w:rsidRPr="003B3D83" w:rsidRDefault="00BC1056" w:rsidP="00BC1056">
            <w:pPr>
              <w:contextualSpacing/>
              <w:rPr>
                <w:rFonts w:ascii="Times New Roman" w:hAnsi="Times New Roman" w:cs="Times New Roman"/>
                <w:b/>
                <w:sz w:val="20"/>
                <w:szCs w:val="20"/>
              </w:rPr>
            </w:pPr>
            <w:r w:rsidRPr="003B3D83">
              <w:rPr>
                <w:rFonts w:ascii="Times New Roman" w:hAnsi="Times New Roman" w:cs="Times New Roman"/>
                <w:b/>
                <w:sz w:val="20"/>
                <w:szCs w:val="20"/>
              </w:rPr>
              <w:t>Imperialisms ctd...</w:t>
            </w:r>
          </w:p>
        </w:tc>
        <w:tc>
          <w:tcPr>
            <w:tcW w:w="3736" w:type="dxa"/>
            <w:shd w:val="clear" w:color="auto" w:fill="BF8F00" w:themeFill="accent4" w:themeFillShade="BF"/>
          </w:tcPr>
          <w:p w:rsidR="00BC1056" w:rsidRPr="003B3D83" w:rsidRDefault="00BC1056" w:rsidP="00BC1056">
            <w:pPr>
              <w:contextualSpacing/>
              <w:rPr>
                <w:rFonts w:ascii="Times New Roman" w:hAnsi="Times New Roman" w:cs="Times New Roman"/>
                <w:b/>
                <w:sz w:val="20"/>
                <w:szCs w:val="20"/>
              </w:rPr>
            </w:pPr>
          </w:p>
        </w:tc>
        <w:tc>
          <w:tcPr>
            <w:tcW w:w="2026" w:type="dxa"/>
            <w:shd w:val="clear" w:color="auto" w:fill="BF8F00" w:themeFill="accent4" w:themeFillShade="BF"/>
          </w:tcPr>
          <w:p w:rsidR="00BC1056" w:rsidRPr="003B3D83" w:rsidRDefault="00BC1056" w:rsidP="00BC1056">
            <w:pPr>
              <w:contextualSpacing/>
              <w:rPr>
                <w:rFonts w:ascii="Times New Roman" w:hAnsi="Times New Roman" w:cs="Times New Roman"/>
                <w:sz w:val="20"/>
                <w:szCs w:val="20"/>
              </w:rPr>
            </w:pPr>
          </w:p>
        </w:tc>
      </w:tr>
      <w:tr w:rsidR="00BC1056" w:rsidRPr="003B3D83" w:rsidTr="0081430A">
        <w:tc>
          <w:tcPr>
            <w:tcW w:w="1485"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Monday 3/6</w:t>
            </w:r>
          </w:p>
        </w:tc>
        <w:tc>
          <w:tcPr>
            <w:tcW w:w="2103"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European Imperialism in the Middle East &amp; Africa</w:t>
            </w:r>
          </w:p>
        </w:tc>
        <w:tc>
          <w:tcPr>
            <w:tcW w:w="3736"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 xml:space="preserve">Joseph Conrad, </w:t>
            </w:r>
            <w:r w:rsidRPr="003B3D83">
              <w:rPr>
                <w:rFonts w:ascii="Times New Roman" w:hAnsi="Times New Roman" w:cs="Times New Roman"/>
                <w:i/>
                <w:sz w:val="20"/>
                <w:szCs w:val="20"/>
              </w:rPr>
              <w:t>Heart of Darkness</w:t>
            </w:r>
          </w:p>
        </w:tc>
        <w:tc>
          <w:tcPr>
            <w:tcW w:w="2026"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Blackboard Quiz</w:t>
            </w:r>
          </w:p>
        </w:tc>
      </w:tr>
      <w:tr w:rsidR="00BC1056" w:rsidRPr="003B3D83" w:rsidTr="0081430A">
        <w:tc>
          <w:tcPr>
            <w:tcW w:w="1485"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Wednesday 3/8</w:t>
            </w:r>
          </w:p>
        </w:tc>
        <w:tc>
          <w:tcPr>
            <w:tcW w:w="2103"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Imperialism &amp; Its Discontents</w:t>
            </w:r>
          </w:p>
        </w:tc>
        <w:tc>
          <w:tcPr>
            <w:tcW w:w="3736" w:type="dxa"/>
          </w:tcPr>
          <w:p w:rsidR="00BC1056" w:rsidRPr="003B3D83" w:rsidRDefault="00BC1056" w:rsidP="00BC1056">
            <w:pPr>
              <w:contextualSpacing/>
              <w:rPr>
                <w:rFonts w:ascii="Times New Roman" w:hAnsi="Times New Roman" w:cs="Times New Roman"/>
                <w:b/>
                <w:sz w:val="20"/>
                <w:szCs w:val="20"/>
              </w:rPr>
            </w:pPr>
            <w:r w:rsidRPr="003B3D83">
              <w:rPr>
                <w:rFonts w:ascii="Times New Roman" w:hAnsi="Times New Roman" w:cs="Times New Roman"/>
                <w:sz w:val="20"/>
                <w:szCs w:val="20"/>
              </w:rPr>
              <w:t xml:space="preserve">Joseph Conrad, </w:t>
            </w:r>
            <w:r w:rsidRPr="003B3D83">
              <w:rPr>
                <w:rFonts w:ascii="Times New Roman" w:hAnsi="Times New Roman" w:cs="Times New Roman"/>
                <w:i/>
                <w:sz w:val="20"/>
                <w:szCs w:val="20"/>
              </w:rPr>
              <w:t>Heart of Darkness</w:t>
            </w:r>
          </w:p>
        </w:tc>
        <w:tc>
          <w:tcPr>
            <w:tcW w:w="2026"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Conrad Paper</w:t>
            </w:r>
          </w:p>
        </w:tc>
      </w:tr>
      <w:tr w:rsidR="00BC1056" w:rsidRPr="003B3D83" w:rsidTr="0081430A">
        <w:tc>
          <w:tcPr>
            <w:tcW w:w="1485" w:type="dxa"/>
            <w:shd w:val="clear" w:color="auto" w:fill="C9C9C9" w:themeFill="accent3" w:themeFillTint="99"/>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Thursday 3/9 @ 4:30pm</w:t>
            </w:r>
          </w:p>
        </w:tc>
        <w:tc>
          <w:tcPr>
            <w:tcW w:w="2103" w:type="dxa"/>
            <w:shd w:val="clear" w:color="auto" w:fill="C9C9C9" w:themeFill="accent3" w:themeFillTint="99"/>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 xml:space="preserve">Optional WebEx Review Session </w:t>
            </w:r>
          </w:p>
        </w:tc>
        <w:tc>
          <w:tcPr>
            <w:tcW w:w="3736" w:type="dxa"/>
            <w:shd w:val="clear" w:color="auto" w:fill="C9C9C9" w:themeFill="accent3" w:themeFillTint="99"/>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See Blackboard for Link &amp; Password</w:t>
            </w:r>
          </w:p>
        </w:tc>
        <w:tc>
          <w:tcPr>
            <w:tcW w:w="2026" w:type="dxa"/>
            <w:shd w:val="clear" w:color="auto" w:fill="C9C9C9" w:themeFill="accent3" w:themeFillTint="99"/>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 xml:space="preserve">Review Session </w:t>
            </w:r>
          </w:p>
        </w:tc>
      </w:tr>
      <w:tr w:rsidR="00BC1056" w:rsidRPr="003B3D83" w:rsidTr="0081430A">
        <w:tc>
          <w:tcPr>
            <w:tcW w:w="1485"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Friday 3/10</w:t>
            </w:r>
          </w:p>
        </w:tc>
        <w:tc>
          <w:tcPr>
            <w:tcW w:w="2103"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b/>
                <w:i/>
                <w:sz w:val="20"/>
                <w:szCs w:val="20"/>
              </w:rPr>
              <w:t>EXAM #2</w:t>
            </w:r>
          </w:p>
        </w:tc>
        <w:tc>
          <w:tcPr>
            <w:tcW w:w="3736"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 xml:space="preserve">Exam Covers Weeks 6-9 </w:t>
            </w:r>
          </w:p>
        </w:tc>
        <w:tc>
          <w:tcPr>
            <w:tcW w:w="2026"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b/>
                <w:i/>
                <w:sz w:val="20"/>
                <w:szCs w:val="20"/>
              </w:rPr>
              <w:t>EXAM #2</w:t>
            </w:r>
          </w:p>
        </w:tc>
      </w:tr>
      <w:tr w:rsidR="00BC1056" w:rsidRPr="003B3D83" w:rsidTr="0081430A">
        <w:tc>
          <w:tcPr>
            <w:tcW w:w="1485" w:type="dxa"/>
            <w:shd w:val="clear" w:color="auto" w:fill="0D0D0D" w:themeFill="text1" w:themeFillTint="F2"/>
          </w:tcPr>
          <w:p w:rsidR="00BC1056" w:rsidRPr="003B3D83" w:rsidRDefault="00BC1056" w:rsidP="00BC1056">
            <w:pPr>
              <w:contextualSpacing/>
              <w:rPr>
                <w:rFonts w:ascii="Times New Roman" w:hAnsi="Times New Roman" w:cs="Times New Roman"/>
                <w:b/>
                <w:sz w:val="20"/>
                <w:szCs w:val="20"/>
              </w:rPr>
            </w:pPr>
            <w:r w:rsidRPr="003B3D83">
              <w:rPr>
                <w:rFonts w:ascii="Times New Roman" w:hAnsi="Times New Roman" w:cs="Times New Roman"/>
                <w:b/>
                <w:sz w:val="20"/>
                <w:szCs w:val="20"/>
              </w:rPr>
              <w:t>Week Ten</w:t>
            </w:r>
          </w:p>
          <w:p w:rsidR="00BC1056" w:rsidRPr="003B3D83" w:rsidRDefault="00BC1056" w:rsidP="00BC1056">
            <w:pPr>
              <w:contextualSpacing/>
              <w:rPr>
                <w:rFonts w:ascii="Times New Roman" w:hAnsi="Times New Roman" w:cs="Times New Roman"/>
                <w:b/>
                <w:sz w:val="20"/>
                <w:szCs w:val="20"/>
              </w:rPr>
            </w:pPr>
            <w:r w:rsidRPr="003B3D83">
              <w:rPr>
                <w:rFonts w:ascii="Times New Roman" w:hAnsi="Times New Roman" w:cs="Times New Roman"/>
                <w:b/>
                <w:sz w:val="20"/>
                <w:szCs w:val="20"/>
              </w:rPr>
              <w:t>3/13-3/17</w:t>
            </w:r>
          </w:p>
        </w:tc>
        <w:tc>
          <w:tcPr>
            <w:tcW w:w="2103" w:type="dxa"/>
            <w:shd w:val="clear" w:color="auto" w:fill="0D0D0D" w:themeFill="text1" w:themeFillTint="F2"/>
          </w:tcPr>
          <w:p w:rsidR="00BC1056" w:rsidRPr="003B3D83" w:rsidRDefault="00BC1056" w:rsidP="00BC1056">
            <w:pPr>
              <w:contextualSpacing/>
              <w:rPr>
                <w:rFonts w:ascii="Times New Roman" w:hAnsi="Times New Roman" w:cs="Times New Roman"/>
                <w:b/>
                <w:sz w:val="20"/>
                <w:szCs w:val="20"/>
              </w:rPr>
            </w:pPr>
            <w:r w:rsidRPr="003B3D83">
              <w:rPr>
                <w:rFonts w:ascii="Times New Roman" w:hAnsi="Times New Roman" w:cs="Times New Roman"/>
                <w:b/>
                <w:sz w:val="20"/>
                <w:szCs w:val="20"/>
              </w:rPr>
              <w:t>Spring Break</w:t>
            </w:r>
          </w:p>
        </w:tc>
        <w:tc>
          <w:tcPr>
            <w:tcW w:w="3736" w:type="dxa"/>
            <w:shd w:val="clear" w:color="auto" w:fill="0D0D0D" w:themeFill="text1" w:themeFillTint="F2"/>
          </w:tcPr>
          <w:p w:rsidR="00BC1056" w:rsidRPr="003B3D83" w:rsidRDefault="00BC1056" w:rsidP="00BC1056">
            <w:pPr>
              <w:contextualSpacing/>
              <w:rPr>
                <w:rFonts w:ascii="Times New Roman" w:hAnsi="Times New Roman" w:cs="Times New Roman"/>
                <w:b/>
                <w:sz w:val="20"/>
                <w:szCs w:val="20"/>
              </w:rPr>
            </w:pPr>
            <w:r w:rsidRPr="003B3D83">
              <w:rPr>
                <w:rFonts w:ascii="Times New Roman" w:hAnsi="Times New Roman" w:cs="Times New Roman"/>
                <w:b/>
                <w:sz w:val="20"/>
                <w:szCs w:val="20"/>
              </w:rPr>
              <w:t>Spring Break</w:t>
            </w:r>
          </w:p>
        </w:tc>
        <w:tc>
          <w:tcPr>
            <w:tcW w:w="2026" w:type="dxa"/>
            <w:shd w:val="clear" w:color="auto" w:fill="0D0D0D" w:themeFill="text1" w:themeFillTint="F2"/>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b/>
                <w:sz w:val="20"/>
                <w:szCs w:val="20"/>
              </w:rPr>
              <w:t>Spring Break</w:t>
            </w:r>
          </w:p>
        </w:tc>
      </w:tr>
      <w:tr w:rsidR="00BC1056" w:rsidRPr="003B3D83" w:rsidTr="0081430A">
        <w:tc>
          <w:tcPr>
            <w:tcW w:w="1485" w:type="dxa"/>
            <w:shd w:val="clear" w:color="auto" w:fill="BF8F00" w:themeFill="accent4" w:themeFillShade="BF"/>
          </w:tcPr>
          <w:p w:rsidR="00BC1056" w:rsidRPr="003B3D83" w:rsidRDefault="00BC1056" w:rsidP="00BC1056">
            <w:pPr>
              <w:contextualSpacing/>
              <w:rPr>
                <w:rFonts w:ascii="Times New Roman" w:hAnsi="Times New Roman" w:cs="Times New Roman"/>
                <w:b/>
                <w:sz w:val="20"/>
                <w:szCs w:val="20"/>
              </w:rPr>
            </w:pPr>
            <w:r w:rsidRPr="003B3D83">
              <w:rPr>
                <w:rFonts w:ascii="Times New Roman" w:hAnsi="Times New Roman" w:cs="Times New Roman"/>
                <w:b/>
                <w:sz w:val="20"/>
                <w:szCs w:val="20"/>
              </w:rPr>
              <w:t xml:space="preserve">Week Eleven </w:t>
            </w:r>
          </w:p>
        </w:tc>
        <w:tc>
          <w:tcPr>
            <w:tcW w:w="2103" w:type="dxa"/>
            <w:shd w:val="clear" w:color="auto" w:fill="BF8F00" w:themeFill="accent4" w:themeFillShade="BF"/>
          </w:tcPr>
          <w:p w:rsidR="00BC1056" w:rsidRPr="003B3D83" w:rsidRDefault="00BC1056" w:rsidP="00BC1056">
            <w:pPr>
              <w:contextualSpacing/>
              <w:rPr>
                <w:rFonts w:ascii="Times New Roman" w:hAnsi="Times New Roman" w:cs="Times New Roman"/>
                <w:b/>
                <w:sz w:val="20"/>
                <w:szCs w:val="20"/>
              </w:rPr>
            </w:pPr>
            <w:r w:rsidRPr="003B3D83">
              <w:rPr>
                <w:rFonts w:ascii="Times New Roman" w:hAnsi="Times New Roman" w:cs="Times New Roman"/>
                <w:b/>
                <w:sz w:val="20"/>
                <w:szCs w:val="20"/>
              </w:rPr>
              <w:t>WWI</w:t>
            </w:r>
          </w:p>
        </w:tc>
        <w:tc>
          <w:tcPr>
            <w:tcW w:w="3736" w:type="dxa"/>
            <w:shd w:val="clear" w:color="auto" w:fill="BF8F00" w:themeFill="accent4" w:themeFillShade="BF"/>
          </w:tcPr>
          <w:p w:rsidR="00BC1056" w:rsidRPr="003B3D83" w:rsidRDefault="00BC1056" w:rsidP="00BC1056">
            <w:pPr>
              <w:contextualSpacing/>
              <w:rPr>
                <w:rFonts w:ascii="Times New Roman" w:hAnsi="Times New Roman" w:cs="Times New Roman"/>
                <w:b/>
                <w:sz w:val="20"/>
                <w:szCs w:val="20"/>
              </w:rPr>
            </w:pPr>
          </w:p>
        </w:tc>
        <w:tc>
          <w:tcPr>
            <w:tcW w:w="2026" w:type="dxa"/>
            <w:shd w:val="clear" w:color="auto" w:fill="BF8F00" w:themeFill="accent4" w:themeFillShade="BF"/>
          </w:tcPr>
          <w:p w:rsidR="00BC1056" w:rsidRPr="003B3D83" w:rsidRDefault="00BC1056" w:rsidP="00BC1056">
            <w:pPr>
              <w:contextualSpacing/>
              <w:rPr>
                <w:rFonts w:ascii="Times New Roman" w:hAnsi="Times New Roman" w:cs="Times New Roman"/>
                <w:sz w:val="20"/>
                <w:szCs w:val="20"/>
              </w:rPr>
            </w:pPr>
          </w:p>
        </w:tc>
      </w:tr>
      <w:tr w:rsidR="00BC1056" w:rsidRPr="003B3D83" w:rsidTr="0081430A">
        <w:tc>
          <w:tcPr>
            <w:tcW w:w="1485"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Monday 3/20</w:t>
            </w:r>
          </w:p>
        </w:tc>
        <w:tc>
          <w:tcPr>
            <w:tcW w:w="2103"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Path to War</w:t>
            </w:r>
          </w:p>
        </w:tc>
        <w:tc>
          <w:tcPr>
            <w:tcW w:w="3736" w:type="dxa"/>
          </w:tcPr>
          <w:p w:rsidR="00BC1056" w:rsidRPr="003B3D83" w:rsidRDefault="00BC1056" w:rsidP="00BC1056">
            <w:pPr>
              <w:rPr>
                <w:rFonts w:ascii="Times New Roman" w:hAnsi="Times New Roman" w:cs="Times New Roman"/>
                <w:sz w:val="20"/>
                <w:szCs w:val="20"/>
              </w:rPr>
            </w:pPr>
            <w:r w:rsidRPr="003B3D83">
              <w:rPr>
                <w:rFonts w:ascii="Times New Roman" w:hAnsi="Times New Roman" w:cs="Times New Roman"/>
                <w:b/>
                <w:sz w:val="20"/>
                <w:szCs w:val="20"/>
              </w:rPr>
              <w:t>*View</w:t>
            </w:r>
            <w:r w:rsidRPr="003B3D83">
              <w:rPr>
                <w:rFonts w:ascii="Times New Roman" w:hAnsi="Times New Roman" w:cs="Times New Roman"/>
                <w:sz w:val="20"/>
                <w:szCs w:val="20"/>
              </w:rPr>
              <w:t xml:space="preserve">, </w:t>
            </w:r>
            <w:r w:rsidRPr="003B3D83">
              <w:rPr>
                <w:rFonts w:ascii="Times New Roman" w:hAnsi="Times New Roman" w:cs="Times New Roman"/>
                <w:b/>
                <w:sz w:val="20"/>
                <w:szCs w:val="20"/>
              </w:rPr>
              <w:t>listen</w:t>
            </w:r>
            <w:r w:rsidRPr="003B3D83">
              <w:rPr>
                <w:rFonts w:ascii="Times New Roman" w:hAnsi="Times New Roman" w:cs="Times New Roman"/>
                <w:sz w:val="20"/>
                <w:szCs w:val="20"/>
              </w:rPr>
              <w:t xml:space="preserve"> to, &amp; </w:t>
            </w:r>
            <w:r w:rsidRPr="003B3D83">
              <w:rPr>
                <w:rFonts w:ascii="Times New Roman" w:hAnsi="Times New Roman" w:cs="Times New Roman"/>
                <w:b/>
                <w:sz w:val="20"/>
                <w:szCs w:val="20"/>
              </w:rPr>
              <w:t>read</w:t>
            </w:r>
            <w:r w:rsidRPr="003B3D83">
              <w:rPr>
                <w:rFonts w:ascii="Times New Roman" w:hAnsi="Times New Roman" w:cs="Times New Roman"/>
                <w:sz w:val="20"/>
                <w:szCs w:val="20"/>
              </w:rPr>
              <w:t xml:space="preserve"> the Getty’s online exhibit “World War I: War of Images, Images of War”</w:t>
            </w:r>
          </w:p>
        </w:tc>
        <w:tc>
          <w:tcPr>
            <w:tcW w:w="2026"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 xml:space="preserve">Blackboard Quiz </w:t>
            </w:r>
          </w:p>
        </w:tc>
      </w:tr>
      <w:tr w:rsidR="00BC1056" w:rsidRPr="003B3D83" w:rsidTr="0081430A">
        <w:tc>
          <w:tcPr>
            <w:tcW w:w="1485"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Wednesday 3/22</w:t>
            </w:r>
          </w:p>
        </w:tc>
        <w:tc>
          <w:tcPr>
            <w:tcW w:w="2103"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World War I</w:t>
            </w:r>
          </w:p>
        </w:tc>
        <w:tc>
          <w:tcPr>
            <w:tcW w:w="3736" w:type="dxa"/>
          </w:tcPr>
          <w:p w:rsidR="00BC1056" w:rsidRPr="003B3D83" w:rsidRDefault="00BC1056" w:rsidP="00BC1056">
            <w:pPr>
              <w:rPr>
                <w:rFonts w:ascii="Times New Roman" w:hAnsi="Times New Roman" w:cs="Times New Roman"/>
                <w:sz w:val="20"/>
                <w:szCs w:val="20"/>
              </w:rPr>
            </w:pPr>
            <w:r w:rsidRPr="003B3D83">
              <w:rPr>
                <w:rFonts w:ascii="Times New Roman" w:hAnsi="Times New Roman" w:cs="Times New Roman"/>
                <w:sz w:val="20"/>
                <w:szCs w:val="20"/>
              </w:rPr>
              <w:t xml:space="preserve">#Excerpts, Peter Balakian, </w:t>
            </w:r>
            <w:r w:rsidRPr="003B3D83">
              <w:rPr>
                <w:rFonts w:ascii="Times New Roman" w:hAnsi="Times New Roman" w:cs="Times New Roman"/>
                <w:i/>
                <w:sz w:val="20"/>
                <w:szCs w:val="20"/>
              </w:rPr>
              <w:t xml:space="preserve">Black Dog of Fate, </w:t>
            </w:r>
            <w:r w:rsidRPr="003B3D83">
              <w:rPr>
                <w:rFonts w:ascii="Times New Roman" w:hAnsi="Times New Roman" w:cs="Times New Roman"/>
                <w:sz w:val="20"/>
                <w:szCs w:val="20"/>
              </w:rPr>
              <w:t xml:space="preserve">218-231; 264-269 </w:t>
            </w:r>
          </w:p>
        </w:tc>
        <w:tc>
          <w:tcPr>
            <w:tcW w:w="2026" w:type="dxa"/>
          </w:tcPr>
          <w:p w:rsidR="00BC1056" w:rsidRPr="003B3D83" w:rsidRDefault="00BC1056" w:rsidP="00BC1056">
            <w:pPr>
              <w:contextualSpacing/>
              <w:rPr>
                <w:rFonts w:ascii="Times New Roman" w:hAnsi="Times New Roman" w:cs="Times New Roman"/>
                <w:sz w:val="20"/>
                <w:szCs w:val="20"/>
              </w:rPr>
            </w:pPr>
          </w:p>
        </w:tc>
      </w:tr>
      <w:tr w:rsidR="00BC1056" w:rsidRPr="003B3D83" w:rsidTr="0081430A">
        <w:trPr>
          <w:trHeight w:val="485"/>
        </w:trPr>
        <w:tc>
          <w:tcPr>
            <w:tcW w:w="1485"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Friday 3/24</w:t>
            </w:r>
          </w:p>
        </w:tc>
        <w:tc>
          <w:tcPr>
            <w:tcW w:w="2103"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The Soviet Union &amp; Collectivization</w:t>
            </w:r>
          </w:p>
        </w:tc>
        <w:tc>
          <w:tcPr>
            <w:tcW w:w="3736"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 xml:space="preserve">#Excerpt from Norman Naimark, </w:t>
            </w:r>
            <w:r w:rsidRPr="003B3D83">
              <w:rPr>
                <w:rFonts w:ascii="Times New Roman" w:hAnsi="Times New Roman" w:cs="Times New Roman"/>
                <w:i/>
                <w:sz w:val="20"/>
                <w:szCs w:val="20"/>
              </w:rPr>
              <w:t xml:space="preserve">Stalin’s Genocides, </w:t>
            </w:r>
            <w:r w:rsidRPr="003B3D83">
              <w:rPr>
                <w:rFonts w:ascii="Times New Roman" w:hAnsi="Times New Roman" w:cs="Times New Roman"/>
                <w:sz w:val="20"/>
                <w:szCs w:val="20"/>
              </w:rPr>
              <w:t>42-45</w:t>
            </w:r>
          </w:p>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&amp;</w:t>
            </w:r>
          </w:p>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 xml:space="preserve">*Selected Ukrainian Famine Memoirs: </w:t>
            </w:r>
            <w:r w:rsidRPr="003B3D83">
              <w:rPr>
                <w:rFonts w:ascii="Times New Roman" w:hAnsi="Times New Roman" w:cs="Times New Roman"/>
                <w:color w:val="000000"/>
                <w:sz w:val="20"/>
                <w:szCs w:val="20"/>
              </w:rPr>
              <w:t>“I Was Dying of Hunger near Fields of Grain” by Ivan Brynza &amp; </w:t>
            </w:r>
            <w:r w:rsidRPr="003B3D83">
              <w:rPr>
                <w:rFonts w:ascii="Times New Roman" w:hAnsi="Times New Roman" w:cs="Times New Roman"/>
                <w:color w:val="000000"/>
                <w:sz w:val="20"/>
                <w:szCs w:val="20"/>
                <w:bdr w:val="none" w:sz="0" w:space="0" w:color="auto" w:frame="1"/>
              </w:rPr>
              <w:t>Eyewitness Testimony of</w:t>
            </w:r>
            <w:r w:rsidRPr="003B3D83">
              <w:rPr>
                <w:rStyle w:val="apple-converted-space"/>
                <w:rFonts w:ascii="Times New Roman" w:hAnsi="Times New Roman" w:cs="Times New Roman"/>
                <w:color w:val="000000"/>
                <w:sz w:val="20"/>
                <w:szCs w:val="20"/>
                <w:bdr w:val="none" w:sz="0" w:space="0" w:color="auto" w:frame="1"/>
              </w:rPr>
              <w:t> </w:t>
            </w:r>
            <w:r w:rsidRPr="003B3D83">
              <w:rPr>
                <w:rStyle w:val="mceitemhiddenspellword"/>
                <w:rFonts w:ascii="Times New Roman" w:hAnsi="Times New Roman" w:cs="Times New Roman"/>
                <w:color w:val="000000"/>
                <w:sz w:val="20"/>
                <w:szCs w:val="20"/>
                <w:bdr w:val="none" w:sz="0" w:space="0" w:color="auto" w:frame="1"/>
              </w:rPr>
              <w:t>Leontii</w:t>
            </w:r>
            <w:r w:rsidRPr="003B3D83">
              <w:rPr>
                <w:rStyle w:val="apple-converted-space"/>
                <w:rFonts w:ascii="Times New Roman" w:hAnsi="Times New Roman" w:cs="Times New Roman"/>
                <w:color w:val="000000"/>
                <w:sz w:val="20"/>
                <w:szCs w:val="20"/>
                <w:bdr w:val="none" w:sz="0" w:space="0" w:color="auto" w:frame="1"/>
              </w:rPr>
              <w:t> </w:t>
            </w:r>
            <w:r w:rsidRPr="003B3D83">
              <w:rPr>
                <w:rStyle w:val="mceitemhiddenspellword"/>
                <w:rFonts w:ascii="Times New Roman" w:hAnsi="Times New Roman" w:cs="Times New Roman"/>
                <w:color w:val="000000"/>
                <w:sz w:val="20"/>
                <w:szCs w:val="20"/>
                <w:bdr w:val="none" w:sz="0" w:space="0" w:color="auto" w:frame="1"/>
              </w:rPr>
              <w:t>Mykytovych</w:t>
            </w:r>
            <w:r w:rsidRPr="003B3D83">
              <w:rPr>
                <w:rStyle w:val="apple-converted-space"/>
                <w:rFonts w:ascii="Times New Roman" w:hAnsi="Times New Roman" w:cs="Times New Roman"/>
                <w:color w:val="000000"/>
                <w:sz w:val="20"/>
                <w:szCs w:val="20"/>
                <w:bdr w:val="none" w:sz="0" w:space="0" w:color="auto" w:frame="1"/>
              </w:rPr>
              <w:t> </w:t>
            </w:r>
            <w:r w:rsidRPr="003B3D83">
              <w:rPr>
                <w:rStyle w:val="mceitemhiddenspellword"/>
                <w:rFonts w:ascii="Times New Roman" w:hAnsi="Times New Roman" w:cs="Times New Roman"/>
                <w:color w:val="000000"/>
                <w:sz w:val="20"/>
                <w:szCs w:val="20"/>
                <w:bdr w:val="none" w:sz="0" w:space="0" w:color="auto" w:frame="1"/>
              </w:rPr>
              <w:t>Cherepukha.</w:t>
            </w:r>
          </w:p>
        </w:tc>
        <w:tc>
          <w:tcPr>
            <w:tcW w:w="2026" w:type="dxa"/>
          </w:tcPr>
          <w:p w:rsidR="00BC1056" w:rsidRPr="003B3D83" w:rsidRDefault="00BC1056" w:rsidP="00BC1056">
            <w:pPr>
              <w:contextualSpacing/>
              <w:rPr>
                <w:rFonts w:ascii="Times New Roman" w:hAnsi="Times New Roman" w:cs="Times New Roman"/>
                <w:sz w:val="20"/>
                <w:szCs w:val="20"/>
              </w:rPr>
            </w:pPr>
          </w:p>
        </w:tc>
      </w:tr>
      <w:tr w:rsidR="00BC1056" w:rsidRPr="003B3D83" w:rsidTr="0081430A">
        <w:tc>
          <w:tcPr>
            <w:tcW w:w="1485" w:type="dxa"/>
            <w:shd w:val="clear" w:color="auto" w:fill="BF8F00" w:themeFill="accent4" w:themeFillShade="BF"/>
          </w:tcPr>
          <w:p w:rsidR="00BC1056" w:rsidRPr="003B3D83" w:rsidRDefault="00BC1056" w:rsidP="00BC1056">
            <w:pPr>
              <w:contextualSpacing/>
              <w:rPr>
                <w:rFonts w:ascii="Times New Roman" w:hAnsi="Times New Roman" w:cs="Times New Roman"/>
                <w:b/>
                <w:sz w:val="20"/>
                <w:szCs w:val="20"/>
              </w:rPr>
            </w:pPr>
            <w:r w:rsidRPr="003B3D83">
              <w:rPr>
                <w:rFonts w:ascii="Times New Roman" w:hAnsi="Times New Roman" w:cs="Times New Roman"/>
                <w:b/>
                <w:sz w:val="20"/>
                <w:szCs w:val="20"/>
              </w:rPr>
              <w:t xml:space="preserve">Week Twelve </w:t>
            </w:r>
          </w:p>
        </w:tc>
        <w:tc>
          <w:tcPr>
            <w:tcW w:w="2103" w:type="dxa"/>
            <w:shd w:val="clear" w:color="auto" w:fill="BF8F00" w:themeFill="accent4" w:themeFillShade="BF"/>
          </w:tcPr>
          <w:p w:rsidR="00BC1056" w:rsidRPr="003B3D83" w:rsidRDefault="00BC1056" w:rsidP="00BC1056">
            <w:pPr>
              <w:contextualSpacing/>
              <w:rPr>
                <w:rFonts w:ascii="Times New Roman" w:hAnsi="Times New Roman" w:cs="Times New Roman"/>
                <w:b/>
                <w:sz w:val="20"/>
                <w:szCs w:val="20"/>
              </w:rPr>
            </w:pPr>
            <w:r w:rsidRPr="003B3D83">
              <w:rPr>
                <w:rFonts w:ascii="Times New Roman" w:hAnsi="Times New Roman" w:cs="Times New Roman"/>
                <w:b/>
                <w:sz w:val="20"/>
                <w:szCs w:val="20"/>
              </w:rPr>
              <w:t>Interwar &amp; WWII</w:t>
            </w:r>
          </w:p>
        </w:tc>
        <w:tc>
          <w:tcPr>
            <w:tcW w:w="3736" w:type="dxa"/>
            <w:shd w:val="clear" w:color="auto" w:fill="BF8F00" w:themeFill="accent4" w:themeFillShade="BF"/>
          </w:tcPr>
          <w:p w:rsidR="00BC1056" w:rsidRPr="003B3D83" w:rsidRDefault="00BC1056" w:rsidP="00BC1056">
            <w:pPr>
              <w:contextualSpacing/>
              <w:rPr>
                <w:rFonts w:ascii="Times New Roman" w:hAnsi="Times New Roman" w:cs="Times New Roman"/>
                <w:i/>
                <w:sz w:val="20"/>
                <w:szCs w:val="20"/>
              </w:rPr>
            </w:pPr>
          </w:p>
        </w:tc>
        <w:tc>
          <w:tcPr>
            <w:tcW w:w="2026" w:type="dxa"/>
            <w:shd w:val="clear" w:color="auto" w:fill="BF8F00" w:themeFill="accent4" w:themeFillShade="BF"/>
          </w:tcPr>
          <w:p w:rsidR="00BC1056" w:rsidRPr="003B3D83" w:rsidRDefault="00BC1056" w:rsidP="00BC1056">
            <w:pPr>
              <w:contextualSpacing/>
              <w:rPr>
                <w:rFonts w:ascii="Times New Roman" w:hAnsi="Times New Roman" w:cs="Times New Roman"/>
                <w:sz w:val="20"/>
                <w:szCs w:val="20"/>
              </w:rPr>
            </w:pPr>
          </w:p>
        </w:tc>
      </w:tr>
      <w:tr w:rsidR="00BC1056" w:rsidRPr="003B3D83" w:rsidTr="0081430A">
        <w:tc>
          <w:tcPr>
            <w:tcW w:w="1485"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Monday 3/27</w:t>
            </w:r>
          </w:p>
        </w:tc>
        <w:tc>
          <w:tcPr>
            <w:tcW w:w="2103" w:type="dxa"/>
          </w:tcPr>
          <w:p w:rsidR="00BC1056" w:rsidRPr="003B3D83" w:rsidRDefault="00BC1056" w:rsidP="00BC1056">
            <w:pPr>
              <w:contextualSpacing/>
              <w:rPr>
                <w:rFonts w:ascii="Times New Roman" w:hAnsi="Times New Roman" w:cs="Times New Roman"/>
                <w:b/>
                <w:sz w:val="20"/>
                <w:szCs w:val="20"/>
              </w:rPr>
            </w:pPr>
            <w:r w:rsidRPr="003B3D83">
              <w:rPr>
                <w:rFonts w:ascii="Times New Roman" w:hAnsi="Times New Roman" w:cs="Times New Roman"/>
                <w:sz w:val="20"/>
                <w:szCs w:val="20"/>
              </w:rPr>
              <w:t>The Wilsonian Order</w:t>
            </w:r>
          </w:p>
        </w:tc>
        <w:tc>
          <w:tcPr>
            <w:tcW w:w="3736"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*Woodrow Wilson, “Fourteen Points”</w:t>
            </w:r>
          </w:p>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&amp;</w:t>
            </w:r>
          </w:p>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Woodrow Wilson, “The World Must be Made Safe for Democracy”</w:t>
            </w:r>
          </w:p>
        </w:tc>
        <w:tc>
          <w:tcPr>
            <w:tcW w:w="2026"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Blackboard Quiz</w:t>
            </w:r>
          </w:p>
          <w:p w:rsidR="00BC1056" w:rsidRPr="003B3D83" w:rsidRDefault="00BC1056" w:rsidP="00BC1056">
            <w:pPr>
              <w:contextualSpacing/>
              <w:rPr>
                <w:rFonts w:ascii="Times New Roman" w:hAnsi="Times New Roman" w:cs="Times New Roman"/>
                <w:sz w:val="20"/>
                <w:szCs w:val="20"/>
              </w:rPr>
            </w:pPr>
          </w:p>
        </w:tc>
      </w:tr>
      <w:tr w:rsidR="00BC1056" w:rsidRPr="003B3D83" w:rsidTr="0081430A">
        <w:trPr>
          <w:trHeight w:val="62"/>
        </w:trPr>
        <w:tc>
          <w:tcPr>
            <w:tcW w:w="1485"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Wednesday 3/29</w:t>
            </w:r>
          </w:p>
        </w:tc>
        <w:tc>
          <w:tcPr>
            <w:tcW w:w="2103" w:type="dxa"/>
          </w:tcPr>
          <w:p w:rsidR="00BC1056" w:rsidRPr="003B3D83" w:rsidRDefault="00BC1056" w:rsidP="00BC1056">
            <w:pPr>
              <w:contextualSpacing/>
              <w:rPr>
                <w:rFonts w:ascii="Times New Roman" w:hAnsi="Times New Roman" w:cs="Times New Roman"/>
                <w:i/>
                <w:sz w:val="20"/>
                <w:szCs w:val="20"/>
              </w:rPr>
            </w:pPr>
            <w:r w:rsidRPr="003B3D83">
              <w:rPr>
                <w:rFonts w:ascii="Times New Roman" w:hAnsi="Times New Roman" w:cs="Times New Roman"/>
                <w:sz w:val="20"/>
                <w:szCs w:val="20"/>
              </w:rPr>
              <w:t>Supremacist Nationalism</w:t>
            </w:r>
          </w:p>
        </w:tc>
        <w:tc>
          <w:tcPr>
            <w:tcW w:w="3736"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Start Tadeusz Borowski,</w:t>
            </w:r>
            <w:r w:rsidRPr="003B3D83">
              <w:rPr>
                <w:rFonts w:ascii="Times New Roman" w:hAnsi="Times New Roman" w:cs="Times New Roman"/>
                <w:i/>
                <w:sz w:val="20"/>
                <w:szCs w:val="20"/>
              </w:rPr>
              <w:t xml:space="preserve"> This Way for the Gas Ladies and Gentlemen</w:t>
            </w:r>
          </w:p>
        </w:tc>
        <w:tc>
          <w:tcPr>
            <w:tcW w:w="2026" w:type="dxa"/>
          </w:tcPr>
          <w:p w:rsidR="00BC1056" w:rsidRPr="003B3D83" w:rsidRDefault="00BC1056" w:rsidP="00BC1056">
            <w:pPr>
              <w:contextualSpacing/>
              <w:rPr>
                <w:rFonts w:ascii="Times New Roman" w:hAnsi="Times New Roman" w:cs="Times New Roman"/>
                <w:sz w:val="20"/>
                <w:szCs w:val="20"/>
              </w:rPr>
            </w:pPr>
          </w:p>
        </w:tc>
      </w:tr>
      <w:tr w:rsidR="00BC1056" w:rsidRPr="003B3D83" w:rsidTr="0081430A">
        <w:tc>
          <w:tcPr>
            <w:tcW w:w="1485"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Friday 3/31</w:t>
            </w:r>
          </w:p>
        </w:tc>
        <w:tc>
          <w:tcPr>
            <w:tcW w:w="2103" w:type="dxa"/>
          </w:tcPr>
          <w:p w:rsidR="00BC1056" w:rsidRPr="003B3D83" w:rsidRDefault="00BC1056" w:rsidP="00BC1056">
            <w:pPr>
              <w:contextualSpacing/>
              <w:rPr>
                <w:rFonts w:ascii="Times New Roman" w:hAnsi="Times New Roman" w:cs="Times New Roman"/>
                <w:i/>
                <w:sz w:val="20"/>
                <w:szCs w:val="20"/>
              </w:rPr>
            </w:pPr>
            <w:r w:rsidRPr="003B3D83">
              <w:rPr>
                <w:rFonts w:ascii="Times New Roman" w:hAnsi="Times New Roman" w:cs="Times New Roman"/>
                <w:sz w:val="20"/>
                <w:szCs w:val="20"/>
              </w:rPr>
              <w:t>World War II</w:t>
            </w:r>
          </w:p>
        </w:tc>
        <w:tc>
          <w:tcPr>
            <w:tcW w:w="3736" w:type="dxa"/>
          </w:tcPr>
          <w:p w:rsidR="00BC1056" w:rsidRPr="003B3D83" w:rsidRDefault="00BC1056" w:rsidP="00BC1056">
            <w:pPr>
              <w:contextualSpacing/>
              <w:rPr>
                <w:rFonts w:ascii="Times New Roman" w:hAnsi="Times New Roman" w:cs="Times New Roman"/>
                <w:b/>
                <w:sz w:val="20"/>
                <w:szCs w:val="20"/>
              </w:rPr>
            </w:pPr>
            <w:r w:rsidRPr="003B3D83">
              <w:rPr>
                <w:rFonts w:ascii="Times New Roman" w:hAnsi="Times New Roman" w:cs="Times New Roman"/>
                <w:sz w:val="20"/>
                <w:szCs w:val="20"/>
              </w:rPr>
              <w:t>Tadeusz Borowski,</w:t>
            </w:r>
            <w:r w:rsidRPr="003B3D83">
              <w:rPr>
                <w:rFonts w:ascii="Times New Roman" w:hAnsi="Times New Roman" w:cs="Times New Roman"/>
                <w:i/>
                <w:sz w:val="20"/>
                <w:szCs w:val="20"/>
              </w:rPr>
              <w:t xml:space="preserve"> This Way for the Gas Ladies and Gentlemen</w:t>
            </w:r>
          </w:p>
        </w:tc>
        <w:tc>
          <w:tcPr>
            <w:tcW w:w="2026" w:type="dxa"/>
          </w:tcPr>
          <w:p w:rsidR="00BC1056" w:rsidRPr="003B3D83" w:rsidRDefault="00BC1056" w:rsidP="00BC1056">
            <w:pPr>
              <w:contextualSpacing/>
              <w:rPr>
                <w:rFonts w:ascii="Times New Roman" w:hAnsi="Times New Roman" w:cs="Times New Roman"/>
                <w:b/>
                <w:sz w:val="20"/>
                <w:szCs w:val="20"/>
              </w:rPr>
            </w:pPr>
          </w:p>
        </w:tc>
      </w:tr>
      <w:tr w:rsidR="00BC1056" w:rsidRPr="003B3D83" w:rsidTr="0081430A">
        <w:tc>
          <w:tcPr>
            <w:tcW w:w="1485" w:type="dxa"/>
            <w:shd w:val="clear" w:color="auto" w:fill="BF8F00" w:themeFill="accent4" w:themeFillShade="BF"/>
          </w:tcPr>
          <w:p w:rsidR="00BC1056" w:rsidRPr="003B3D83" w:rsidRDefault="00BC1056" w:rsidP="00BC1056">
            <w:pPr>
              <w:contextualSpacing/>
              <w:rPr>
                <w:rFonts w:ascii="Times New Roman" w:hAnsi="Times New Roman" w:cs="Times New Roman"/>
                <w:b/>
                <w:sz w:val="20"/>
                <w:szCs w:val="20"/>
              </w:rPr>
            </w:pPr>
            <w:r w:rsidRPr="003B3D83">
              <w:rPr>
                <w:rFonts w:ascii="Times New Roman" w:hAnsi="Times New Roman" w:cs="Times New Roman"/>
                <w:b/>
                <w:sz w:val="20"/>
                <w:szCs w:val="20"/>
              </w:rPr>
              <w:t xml:space="preserve">Week Thirteen </w:t>
            </w:r>
          </w:p>
        </w:tc>
        <w:tc>
          <w:tcPr>
            <w:tcW w:w="2103" w:type="dxa"/>
            <w:shd w:val="clear" w:color="auto" w:fill="BF8F00" w:themeFill="accent4" w:themeFillShade="BF"/>
          </w:tcPr>
          <w:p w:rsidR="00BC1056" w:rsidRPr="003B3D83" w:rsidRDefault="00BC1056" w:rsidP="00BC1056">
            <w:pPr>
              <w:contextualSpacing/>
              <w:rPr>
                <w:rFonts w:ascii="Times New Roman" w:hAnsi="Times New Roman" w:cs="Times New Roman"/>
                <w:b/>
                <w:sz w:val="20"/>
                <w:szCs w:val="20"/>
              </w:rPr>
            </w:pPr>
            <w:r w:rsidRPr="003B3D83">
              <w:rPr>
                <w:rFonts w:ascii="Times New Roman" w:hAnsi="Times New Roman" w:cs="Times New Roman"/>
                <w:b/>
                <w:sz w:val="20"/>
                <w:szCs w:val="20"/>
              </w:rPr>
              <w:t xml:space="preserve">Into the Cold War </w:t>
            </w:r>
          </w:p>
        </w:tc>
        <w:tc>
          <w:tcPr>
            <w:tcW w:w="3736" w:type="dxa"/>
            <w:shd w:val="clear" w:color="auto" w:fill="BF8F00" w:themeFill="accent4" w:themeFillShade="BF"/>
          </w:tcPr>
          <w:p w:rsidR="00BC1056" w:rsidRPr="003B3D83" w:rsidRDefault="00BC1056" w:rsidP="00BC1056">
            <w:pPr>
              <w:contextualSpacing/>
              <w:rPr>
                <w:rFonts w:ascii="Times New Roman" w:hAnsi="Times New Roman" w:cs="Times New Roman"/>
                <w:b/>
                <w:sz w:val="20"/>
                <w:szCs w:val="20"/>
              </w:rPr>
            </w:pPr>
          </w:p>
        </w:tc>
        <w:tc>
          <w:tcPr>
            <w:tcW w:w="2026" w:type="dxa"/>
            <w:shd w:val="clear" w:color="auto" w:fill="BF8F00" w:themeFill="accent4" w:themeFillShade="BF"/>
          </w:tcPr>
          <w:p w:rsidR="00BC1056" w:rsidRPr="003B3D83" w:rsidRDefault="00BC1056" w:rsidP="00BC1056">
            <w:pPr>
              <w:contextualSpacing/>
              <w:rPr>
                <w:rFonts w:ascii="Times New Roman" w:hAnsi="Times New Roman" w:cs="Times New Roman"/>
                <w:sz w:val="20"/>
                <w:szCs w:val="20"/>
              </w:rPr>
            </w:pPr>
          </w:p>
        </w:tc>
      </w:tr>
      <w:tr w:rsidR="00BC1056" w:rsidRPr="003B3D83" w:rsidTr="0081430A">
        <w:tc>
          <w:tcPr>
            <w:tcW w:w="1485"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Monday 4/3</w:t>
            </w:r>
          </w:p>
        </w:tc>
        <w:tc>
          <w:tcPr>
            <w:tcW w:w="2103"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The Holocaust</w:t>
            </w:r>
          </w:p>
        </w:tc>
        <w:tc>
          <w:tcPr>
            <w:tcW w:w="3736" w:type="dxa"/>
          </w:tcPr>
          <w:p w:rsidR="00BC1056" w:rsidRPr="003B3D83" w:rsidRDefault="00BC1056" w:rsidP="00BC1056">
            <w:pPr>
              <w:contextualSpacing/>
              <w:rPr>
                <w:rFonts w:ascii="Times New Roman" w:hAnsi="Times New Roman" w:cs="Times New Roman"/>
                <w:b/>
                <w:sz w:val="20"/>
                <w:szCs w:val="20"/>
              </w:rPr>
            </w:pPr>
            <w:r w:rsidRPr="003B3D83">
              <w:rPr>
                <w:rFonts w:ascii="Times New Roman" w:hAnsi="Times New Roman" w:cs="Times New Roman"/>
                <w:sz w:val="20"/>
                <w:szCs w:val="20"/>
              </w:rPr>
              <w:t>Tadeusz Borowski,</w:t>
            </w:r>
            <w:r w:rsidRPr="003B3D83">
              <w:rPr>
                <w:rFonts w:ascii="Times New Roman" w:hAnsi="Times New Roman" w:cs="Times New Roman"/>
                <w:i/>
                <w:sz w:val="20"/>
                <w:szCs w:val="20"/>
              </w:rPr>
              <w:t xml:space="preserve"> This Way for the Gas Ladies and Gentlemen</w:t>
            </w:r>
          </w:p>
        </w:tc>
        <w:tc>
          <w:tcPr>
            <w:tcW w:w="2026"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 xml:space="preserve">Blackboard Quiz </w:t>
            </w:r>
          </w:p>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&amp;</w:t>
            </w:r>
          </w:p>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Borowski Paper</w:t>
            </w:r>
          </w:p>
        </w:tc>
      </w:tr>
      <w:tr w:rsidR="00BC1056" w:rsidRPr="003B3D83" w:rsidTr="0081430A">
        <w:tc>
          <w:tcPr>
            <w:tcW w:w="1485"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Wednesday 4/5</w:t>
            </w:r>
          </w:p>
        </w:tc>
        <w:tc>
          <w:tcPr>
            <w:tcW w:w="2103"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 xml:space="preserve">Populism &amp; Industrialization in Latin America </w:t>
            </w:r>
          </w:p>
        </w:tc>
        <w:tc>
          <w:tcPr>
            <w:tcW w:w="3736"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 xml:space="preserve">*“Speech of Getulio Vargas at Commemorations of Labor Day, 1 May 1939” </w:t>
            </w:r>
          </w:p>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&amp;</w:t>
            </w:r>
          </w:p>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 xml:space="preserve">*Eva Peron, “Speech to the Descamisados on October 17, 1951” </w:t>
            </w:r>
          </w:p>
        </w:tc>
        <w:tc>
          <w:tcPr>
            <w:tcW w:w="2026" w:type="dxa"/>
          </w:tcPr>
          <w:p w:rsidR="00BC1056" w:rsidRPr="003B3D83" w:rsidRDefault="00BC1056" w:rsidP="00BC1056">
            <w:pPr>
              <w:contextualSpacing/>
              <w:rPr>
                <w:rFonts w:ascii="Times New Roman" w:hAnsi="Times New Roman" w:cs="Times New Roman"/>
                <w:sz w:val="20"/>
                <w:szCs w:val="20"/>
              </w:rPr>
            </w:pPr>
          </w:p>
        </w:tc>
      </w:tr>
      <w:tr w:rsidR="00BC1056" w:rsidRPr="003B3D83" w:rsidTr="0081430A">
        <w:tc>
          <w:tcPr>
            <w:tcW w:w="1485"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Friday 4/7</w:t>
            </w:r>
          </w:p>
        </w:tc>
        <w:tc>
          <w:tcPr>
            <w:tcW w:w="2103"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The Cold War</w:t>
            </w:r>
          </w:p>
        </w:tc>
        <w:tc>
          <w:tcPr>
            <w:tcW w:w="3736"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*Watch Propaganda Videos: “Make Mine Freedom” &amp; “The Millionaire”</w:t>
            </w:r>
          </w:p>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 xml:space="preserve">&amp; </w:t>
            </w:r>
          </w:p>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*“The Universal Declaration of Human Rights”</w:t>
            </w:r>
          </w:p>
        </w:tc>
        <w:tc>
          <w:tcPr>
            <w:tcW w:w="2026" w:type="dxa"/>
          </w:tcPr>
          <w:p w:rsidR="00BC1056" w:rsidRPr="003B3D83" w:rsidRDefault="00BC1056" w:rsidP="00BC1056">
            <w:pPr>
              <w:contextualSpacing/>
              <w:rPr>
                <w:rFonts w:ascii="Times New Roman" w:hAnsi="Times New Roman" w:cs="Times New Roman"/>
                <w:sz w:val="20"/>
                <w:szCs w:val="20"/>
              </w:rPr>
            </w:pPr>
          </w:p>
        </w:tc>
      </w:tr>
      <w:tr w:rsidR="00BC1056" w:rsidRPr="003B3D83" w:rsidTr="0081430A">
        <w:tc>
          <w:tcPr>
            <w:tcW w:w="1485" w:type="dxa"/>
            <w:shd w:val="clear" w:color="auto" w:fill="BF8F00" w:themeFill="accent4" w:themeFillShade="BF"/>
          </w:tcPr>
          <w:p w:rsidR="00BC1056" w:rsidRPr="003B3D83" w:rsidRDefault="00BC1056" w:rsidP="00BC1056">
            <w:pPr>
              <w:contextualSpacing/>
              <w:rPr>
                <w:rFonts w:ascii="Times New Roman" w:hAnsi="Times New Roman" w:cs="Times New Roman"/>
                <w:b/>
                <w:sz w:val="20"/>
                <w:szCs w:val="20"/>
              </w:rPr>
            </w:pPr>
            <w:r w:rsidRPr="003B3D83">
              <w:rPr>
                <w:rFonts w:ascii="Times New Roman" w:hAnsi="Times New Roman" w:cs="Times New Roman"/>
                <w:b/>
                <w:sz w:val="20"/>
                <w:szCs w:val="20"/>
              </w:rPr>
              <w:t xml:space="preserve">Week Fourteen </w:t>
            </w:r>
          </w:p>
        </w:tc>
        <w:tc>
          <w:tcPr>
            <w:tcW w:w="2103" w:type="dxa"/>
            <w:shd w:val="clear" w:color="auto" w:fill="BF8F00" w:themeFill="accent4" w:themeFillShade="BF"/>
          </w:tcPr>
          <w:p w:rsidR="00BC1056" w:rsidRPr="003B3D83" w:rsidRDefault="00BC1056" w:rsidP="00BC1056">
            <w:pPr>
              <w:contextualSpacing/>
              <w:rPr>
                <w:rFonts w:ascii="Times New Roman" w:hAnsi="Times New Roman" w:cs="Times New Roman"/>
                <w:b/>
                <w:sz w:val="20"/>
                <w:szCs w:val="20"/>
              </w:rPr>
            </w:pPr>
            <w:r w:rsidRPr="003B3D83">
              <w:rPr>
                <w:rFonts w:ascii="Times New Roman" w:hAnsi="Times New Roman" w:cs="Times New Roman"/>
                <w:b/>
                <w:sz w:val="20"/>
                <w:szCs w:val="20"/>
              </w:rPr>
              <w:t xml:space="preserve">Decolonization </w:t>
            </w:r>
          </w:p>
        </w:tc>
        <w:tc>
          <w:tcPr>
            <w:tcW w:w="3736" w:type="dxa"/>
            <w:shd w:val="clear" w:color="auto" w:fill="BF8F00" w:themeFill="accent4" w:themeFillShade="BF"/>
          </w:tcPr>
          <w:p w:rsidR="00BC1056" w:rsidRPr="003B3D83" w:rsidRDefault="00BC1056" w:rsidP="00BC1056">
            <w:pPr>
              <w:contextualSpacing/>
              <w:rPr>
                <w:rFonts w:ascii="Times New Roman" w:hAnsi="Times New Roman" w:cs="Times New Roman"/>
                <w:b/>
                <w:sz w:val="20"/>
                <w:szCs w:val="20"/>
              </w:rPr>
            </w:pPr>
          </w:p>
        </w:tc>
        <w:tc>
          <w:tcPr>
            <w:tcW w:w="2026" w:type="dxa"/>
            <w:shd w:val="clear" w:color="auto" w:fill="BF8F00" w:themeFill="accent4" w:themeFillShade="BF"/>
          </w:tcPr>
          <w:p w:rsidR="00BC1056" w:rsidRPr="003B3D83" w:rsidRDefault="00BC1056" w:rsidP="00BC1056">
            <w:pPr>
              <w:contextualSpacing/>
              <w:rPr>
                <w:rFonts w:ascii="Times New Roman" w:hAnsi="Times New Roman" w:cs="Times New Roman"/>
                <w:sz w:val="20"/>
                <w:szCs w:val="20"/>
              </w:rPr>
            </w:pPr>
          </w:p>
        </w:tc>
      </w:tr>
      <w:tr w:rsidR="00BC1056" w:rsidRPr="003B3D83" w:rsidTr="0081430A">
        <w:tc>
          <w:tcPr>
            <w:tcW w:w="1485"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Monday 4/10</w:t>
            </w:r>
          </w:p>
        </w:tc>
        <w:tc>
          <w:tcPr>
            <w:tcW w:w="2103"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 xml:space="preserve">African Decolonization </w:t>
            </w:r>
          </w:p>
        </w:tc>
        <w:tc>
          <w:tcPr>
            <w:tcW w:w="3736"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*“UN Declaration on Granting Independence to Colonial Countries and Peoples”</w:t>
            </w:r>
          </w:p>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&amp;</w:t>
            </w:r>
          </w:p>
          <w:p w:rsidR="00BC1056" w:rsidRPr="003B3D83" w:rsidRDefault="00BC1056" w:rsidP="00BC1056">
            <w:pPr>
              <w:contextualSpacing/>
              <w:rPr>
                <w:rFonts w:ascii="Times New Roman" w:hAnsi="Times New Roman" w:cs="Times New Roman"/>
                <w:i/>
                <w:sz w:val="20"/>
                <w:szCs w:val="20"/>
              </w:rPr>
            </w:pPr>
            <w:r w:rsidRPr="003B3D83">
              <w:rPr>
                <w:rFonts w:ascii="Times New Roman" w:hAnsi="Times New Roman" w:cs="Times New Roman"/>
                <w:sz w:val="20"/>
                <w:szCs w:val="20"/>
              </w:rPr>
              <w:t xml:space="preserve">*Excerpt from Kwame Nkrumah, </w:t>
            </w:r>
            <w:r w:rsidRPr="003B3D83">
              <w:rPr>
                <w:rFonts w:ascii="Times New Roman" w:hAnsi="Times New Roman" w:cs="Times New Roman"/>
                <w:i/>
                <w:sz w:val="20"/>
                <w:szCs w:val="20"/>
              </w:rPr>
              <w:t>I Speak of Freedom</w:t>
            </w:r>
          </w:p>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 xml:space="preserve">&amp; </w:t>
            </w:r>
          </w:p>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*Watch “Decolonization and Nationalism Triumphant: Crash Course World History #40”</w:t>
            </w:r>
          </w:p>
        </w:tc>
        <w:tc>
          <w:tcPr>
            <w:tcW w:w="2026"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Blackboard Quiz</w:t>
            </w:r>
          </w:p>
        </w:tc>
      </w:tr>
      <w:tr w:rsidR="00BC1056" w:rsidRPr="003B3D83" w:rsidTr="0081430A">
        <w:tc>
          <w:tcPr>
            <w:tcW w:w="1485"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Wednesday 4/12</w:t>
            </w:r>
          </w:p>
        </w:tc>
        <w:tc>
          <w:tcPr>
            <w:tcW w:w="2103"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 xml:space="preserve">Revolution &amp; Proxy Wars in Asia </w:t>
            </w:r>
            <w:r>
              <w:rPr>
                <w:rFonts w:ascii="Times New Roman" w:hAnsi="Times New Roman" w:cs="Times New Roman"/>
                <w:sz w:val="20"/>
                <w:szCs w:val="20"/>
              </w:rPr>
              <w:t>&amp; Latin America</w:t>
            </w:r>
          </w:p>
        </w:tc>
        <w:tc>
          <w:tcPr>
            <w:tcW w:w="3736"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*Ho Chi Minh, “Annamese Women and French Domination”, “Murderous Civilization,” &amp; “The Path Which Led Me to Leninism”</w:t>
            </w:r>
          </w:p>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&amp;</w:t>
            </w:r>
          </w:p>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 xml:space="preserve">*Excerpt, Howard Zinn, </w:t>
            </w:r>
            <w:r w:rsidRPr="003B3D83">
              <w:rPr>
                <w:rFonts w:ascii="Times New Roman" w:hAnsi="Times New Roman" w:cs="Times New Roman"/>
                <w:i/>
                <w:sz w:val="20"/>
                <w:szCs w:val="20"/>
              </w:rPr>
              <w:t xml:space="preserve">A Graphic Adaptation of A People’s History of American Empire, </w:t>
            </w:r>
            <w:r w:rsidRPr="003B3D83">
              <w:rPr>
                <w:rFonts w:ascii="Times New Roman" w:hAnsi="Times New Roman" w:cs="Times New Roman"/>
                <w:sz w:val="20"/>
                <w:szCs w:val="20"/>
              </w:rPr>
              <w:t>160-176</w:t>
            </w:r>
          </w:p>
        </w:tc>
        <w:tc>
          <w:tcPr>
            <w:tcW w:w="2026" w:type="dxa"/>
          </w:tcPr>
          <w:p w:rsidR="00BC1056" w:rsidRPr="003B3D83" w:rsidRDefault="00BC1056" w:rsidP="00BC1056">
            <w:pPr>
              <w:contextualSpacing/>
              <w:rPr>
                <w:rFonts w:ascii="Times New Roman" w:hAnsi="Times New Roman" w:cs="Times New Roman"/>
                <w:sz w:val="20"/>
                <w:szCs w:val="20"/>
              </w:rPr>
            </w:pPr>
          </w:p>
        </w:tc>
      </w:tr>
      <w:tr w:rsidR="00BC1056" w:rsidRPr="003B3D83" w:rsidTr="0081430A">
        <w:tc>
          <w:tcPr>
            <w:tcW w:w="1485"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Friday 4/14</w:t>
            </w:r>
          </w:p>
        </w:tc>
        <w:tc>
          <w:tcPr>
            <w:tcW w:w="2103"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Middle Eastern Conflicts</w:t>
            </w:r>
          </w:p>
        </w:tc>
        <w:tc>
          <w:tcPr>
            <w:tcW w:w="3736"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 xml:space="preserve">*Excerpt, Marjane Satrapi, </w:t>
            </w:r>
            <w:r w:rsidRPr="003B3D83">
              <w:rPr>
                <w:rFonts w:ascii="Times New Roman" w:hAnsi="Times New Roman" w:cs="Times New Roman"/>
                <w:i/>
                <w:sz w:val="20"/>
                <w:szCs w:val="20"/>
              </w:rPr>
              <w:t>Persepolis</w:t>
            </w:r>
          </w:p>
        </w:tc>
        <w:tc>
          <w:tcPr>
            <w:tcW w:w="2026" w:type="dxa"/>
          </w:tcPr>
          <w:p w:rsidR="00BC1056" w:rsidRPr="003B3D83" w:rsidRDefault="00BC1056" w:rsidP="00BC1056">
            <w:pPr>
              <w:contextualSpacing/>
              <w:rPr>
                <w:rFonts w:ascii="Times New Roman" w:hAnsi="Times New Roman" w:cs="Times New Roman"/>
                <w:sz w:val="20"/>
                <w:szCs w:val="20"/>
              </w:rPr>
            </w:pPr>
          </w:p>
        </w:tc>
      </w:tr>
      <w:tr w:rsidR="00BC1056" w:rsidRPr="003B3D83" w:rsidTr="0081430A">
        <w:tc>
          <w:tcPr>
            <w:tcW w:w="1485" w:type="dxa"/>
            <w:shd w:val="clear" w:color="auto" w:fill="BF8F00" w:themeFill="accent4" w:themeFillShade="BF"/>
          </w:tcPr>
          <w:p w:rsidR="00BC1056" w:rsidRPr="003B3D83" w:rsidRDefault="00BC1056" w:rsidP="00BC1056">
            <w:pPr>
              <w:contextualSpacing/>
              <w:rPr>
                <w:rFonts w:ascii="Times New Roman" w:hAnsi="Times New Roman" w:cs="Times New Roman"/>
                <w:b/>
                <w:sz w:val="20"/>
                <w:szCs w:val="20"/>
              </w:rPr>
            </w:pPr>
            <w:r w:rsidRPr="003B3D83">
              <w:rPr>
                <w:rFonts w:ascii="Times New Roman" w:hAnsi="Times New Roman" w:cs="Times New Roman"/>
                <w:b/>
                <w:sz w:val="20"/>
                <w:szCs w:val="20"/>
              </w:rPr>
              <w:t xml:space="preserve">Week Fifteen </w:t>
            </w:r>
          </w:p>
        </w:tc>
        <w:tc>
          <w:tcPr>
            <w:tcW w:w="2103" w:type="dxa"/>
            <w:shd w:val="clear" w:color="auto" w:fill="BF8F00" w:themeFill="accent4" w:themeFillShade="BF"/>
          </w:tcPr>
          <w:p w:rsidR="00BC1056" w:rsidRPr="003B3D83" w:rsidRDefault="00BC1056" w:rsidP="00BC1056">
            <w:pPr>
              <w:contextualSpacing/>
              <w:rPr>
                <w:rFonts w:ascii="Times New Roman" w:hAnsi="Times New Roman" w:cs="Times New Roman"/>
                <w:b/>
                <w:sz w:val="20"/>
                <w:szCs w:val="20"/>
              </w:rPr>
            </w:pPr>
            <w:r w:rsidRPr="003B3D83">
              <w:rPr>
                <w:rFonts w:ascii="Times New Roman" w:hAnsi="Times New Roman" w:cs="Times New Roman"/>
                <w:b/>
                <w:sz w:val="20"/>
                <w:szCs w:val="20"/>
              </w:rPr>
              <w:t>Postwar?</w:t>
            </w:r>
          </w:p>
        </w:tc>
        <w:tc>
          <w:tcPr>
            <w:tcW w:w="3736" w:type="dxa"/>
            <w:shd w:val="clear" w:color="auto" w:fill="BF8F00" w:themeFill="accent4" w:themeFillShade="BF"/>
          </w:tcPr>
          <w:p w:rsidR="00BC1056" w:rsidRPr="003B3D83" w:rsidRDefault="00BC1056" w:rsidP="00BC1056">
            <w:pPr>
              <w:contextualSpacing/>
              <w:rPr>
                <w:rFonts w:ascii="Times New Roman" w:hAnsi="Times New Roman" w:cs="Times New Roman"/>
                <w:b/>
                <w:sz w:val="20"/>
                <w:szCs w:val="20"/>
              </w:rPr>
            </w:pPr>
          </w:p>
        </w:tc>
        <w:tc>
          <w:tcPr>
            <w:tcW w:w="2026" w:type="dxa"/>
            <w:shd w:val="clear" w:color="auto" w:fill="BF8F00" w:themeFill="accent4" w:themeFillShade="BF"/>
          </w:tcPr>
          <w:p w:rsidR="00BC1056" w:rsidRPr="003B3D83" w:rsidRDefault="00BC1056" w:rsidP="00BC1056">
            <w:pPr>
              <w:contextualSpacing/>
              <w:rPr>
                <w:rFonts w:ascii="Times New Roman" w:hAnsi="Times New Roman" w:cs="Times New Roman"/>
                <w:sz w:val="20"/>
                <w:szCs w:val="20"/>
              </w:rPr>
            </w:pPr>
          </w:p>
        </w:tc>
      </w:tr>
      <w:tr w:rsidR="00BC1056" w:rsidRPr="003B3D83" w:rsidTr="0081430A">
        <w:tc>
          <w:tcPr>
            <w:tcW w:w="1485"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Monday 4/17</w:t>
            </w:r>
          </w:p>
        </w:tc>
        <w:tc>
          <w:tcPr>
            <w:tcW w:w="2103"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 xml:space="preserve">Towards 1989: Dissent in the USSR </w:t>
            </w:r>
          </w:p>
        </w:tc>
        <w:tc>
          <w:tcPr>
            <w:tcW w:w="3736" w:type="dxa"/>
          </w:tcPr>
          <w:p w:rsidR="00BC1056" w:rsidRPr="003B3D83" w:rsidRDefault="00BC1056" w:rsidP="00BC1056">
            <w:pPr>
              <w:contextualSpacing/>
              <w:rPr>
                <w:rFonts w:ascii="Times New Roman" w:hAnsi="Times New Roman" w:cs="Times New Roman"/>
                <w:b/>
                <w:sz w:val="20"/>
                <w:szCs w:val="20"/>
              </w:rPr>
            </w:pPr>
            <w:r w:rsidRPr="003B3D83">
              <w:rPr>
                <w:rFonts w:ascii="Times New Roman" w:hAnsi="Times New Roman" w:cs="Times New Roman"/>
                <w:sz w:val="20"/>
                <w:szCs w:val="20"/>
              </w:rPr>
              <w:t xml:space="preserve">*Excerpt, Vaclav Havel, </w:t>
            </w:r>
            <w:r w:rsidRPr="003B3D83">
              <w:rPr>
                <w:rFonts w:ascii="Times New Roman" w:hAnsi="Times New Roman" w:cs="Times New Roman"/>
                <w:i/>
                <w:sz w:val="20"/>
                <w:szCs w:val="20"/>
              </w:rPr>
              <w:t>The Power of the Powerless</w:t>
            </w:r>
            <w:r w:rsidRPr="003B3D83">
              <w:rPr>
                <w:rFonts w:ascii="Times New Roman" w:hAnsi="Times New Roman" w:cs="Times New Roman"/>
                <w:sz w:val="20"/>
                <w:szCs w:val="20"/>
              </w:rPr>
              <w:t>, 21-41</w:t>
            </w:r>
          </w:p>
        </w:tc>
        <w:tc>
          <w:tcPr>
            <w:tcW w:w="2026"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Blackboard Quiz</w:t>
            </w:r>
          </w:p>
        </w:tc>
      </w:tr>
      <w:tr w:rsidR="00BC1056" w:rsidRPr="003B3D83" w:rsidTr="0081430A">
        <w:tc>
          <w:tcPr>
            <w:tcW w:w="1485"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Wednesday 4/19</w:t>
            </w:r>
          </w:p>
        </w:tc>
        <w:tc>
          <w:tcPr>
            <w:tcW w:w="2103"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American Empire? Globalized World?</w:t>
            </w:r>
          </w:p>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Something Else?</w:t>
            </w:r>
          </w:p>
        </w:tc>
        <w:tc>
          <w:tcPr>
            <w:tcW w:w="3736" w:type="dxa"/>
          </w:tcPr>
          <w:p w:rsidR="00BC1056" w:rsidRPr="003B3D83" w:rsidRDefault="00BC1056" w:rsidP="00BC1056">
            <w:pPr>
              <w:rPr>
                <w:rFonts w:ascii="Times New Roman" w:hAnsi="Times New Roman" w:cs="Times New Roman"/>
                <w:sz w:val="20"/>
                <w:szCs w:val="20"/>
              </w:rPr>
            </w:pPr>
            <w:r w:rsidRPr="003B3D83">
              <w:rPr>
                <w:rFonts w:ascii="Times New Roman" w:hAnsi="Times New Roman" w:cs="Times New Roman"/>
                <w:sz w:val="20"/>
                <w:szCs w:val="20"/>
              </w:rPr>
              <w:t xml:space="preserve">*Benjamin R. Barber, “Jihad vs. McWorld,” </w:t>
            </w:r>
            <w:r w:rsidRPr="003B3D83">
              <w:rPr>
                <w:rFonts w:ascii="Times New Roman" w:hAnsi="Times New Roman" w:cs="Times New Roman"/>
                <w:i/>
                <w:sz w:val="20"/>
                <w:szCs w:val="20"/>
              </w:rPr>
              <w:t>The Atlantic</w:t>
            </w:r>
          </w:p>
          <w:p w:rsidR="00BC1056" w:rsidRPr="003B3D83" w:rsidRDefault="00BC1056" w:rsidP="00BC1056">
            <w:pPr>
              <w:rPr>
                <w:rFonts w:ascii="Times New Roman" w:hAnsi="Times New Roman" w:cs="Times New Roman"/>
                <w:sz w:val="20"/>
                <w:szCs w:val="20"/>
              </w:rPr>
            </w:pPr>
            <w:r w:rsidRPr="003B3D83">
              <w:rPr>
                <w:rFonts w:ascii="Times New Roman" w:hAnsi="Times New Roman" w:cs="Times New Roman"/>
                <w:sz w:val="20"/>
                <w:szCs w:val="20"/>
              </w:rPr>
              <w:t>&amp;</w:t>
            </w:r>
          </w:p>
          <w:p w:rsidR="00BC1056" w:rsidRPr="003B3D83" w:rsidRDefault="00BC1056" w:rsidP="00BC1056">
            <w:pPr>
              <w:rPr>
                <w:rFonts w:ascii="Times New Roman" w:hAnsi="Times New Roman" w:cs="Times New Roman"/>
                <w:sz w:val="20"/>
                <w:szCs w:val="20"/>
              </w:rPr>
            </w:pPr>
            <w:r w:rsidRPr="003B3D83">
              <w:rPr>
                <w:rFonts w:ascii="Times New Roman" w:hAnsi="Times New Roman" w:cs="Times New Roman"/>
                <w:sz w:val="20"/>
                <w:szCs w:val="20"/>
              </w:rPr>
              <w:t>*Check out the Big Mac Index</w:t>
            </w:r>
          </w:p>
          <w:p w:rsidR="00BC1056" w:rsidRPr="003B3D83" w:rsidRDefault="00BC1056" w:rsidP="00BC1056">
            <w:pPr>
              <w:rPr>
                <w:rFonts w:ascii="Times New Roman" w:hAnsi="Times New Roman" w:cs="Times New Roman"/>
                <w:sz w:val="20"/>
                <w:szCs w:val="20"/>
              </w:rPr>
            </w:pPr>
            <w:r w:rsidRPr="003B3D83">
              <w:rPr>
                <w:rFonts w:ascii="Times New Roman" w:hAnsi="Times New Roman" w:cs="Times New Roman"/>
                <w:sz w:val="20"/>
                <w:szCs w:val="20"/>
              </w:rPr>
              <w:t xml:space="preserve">&amp; </w:t>
            </w:r>
          </w:p>
          <w:p w:rsidR="00BC1056" w:rsidRPr="003B3D83" w:rsidRDefault="00BC1056" w:rsidP="00BC1056">
            <w:pPr>
              <w:rPr>
                <w:rFonts w:ascii="Times New Roman" w:hAnsi="Times New Roman" w:cs="Times New Roman"/>
                <w:i/>
                <w:sz w:val="20"/>
                <w:szCs w:val="20"/>
              </w:rPr>
            </w:pPr>
            <w:r w:rsidRPr="003B3D83">
              <w:rPr>
                <w:rFonts w:ascii="Times New Roman" w:hAnsi="Times New Roman" w:cs="Times New Roman"/>
                <w:sz w:val="20"/>
                <w:szCs w:val="20"/>
              </w:rPr>
              <w:t xml:space="preserve">*Excerpt. Howard Zinn, </w:t>
            </w:r>
            <w:r w:rsidRPr="003B3D83">
              <w:rPr>
                <w:rFonts w:ascii="Times New Roman" w:hAnsi="Times New Roman" w:cs="Times New Roman"/>
                <w:i/>
                <w:sz w:val="20"/>
                <w:szCs w:val="20"/>
              </w:rPr>
              <w:t xml:space="preserve">A Graphic Adaptation of A People’s History of American Empire, </w:t>
            </w:r>
            <w:r w:rsidRPr="003B3D83">
              <w:rPr>
                <w:rFonts w:ascii="Times New Roman" w:hAnsi="Times New Roman" w:cs="Times New Roman"/>
                <w:sz w:val="20"/>
                <w:szCs w:val="20"/>
              </w:rPr>
              <w:t>254-263</w:t>
            </w:r>
          </w:p>
        </w:tc>
        <w:tc>
          <w:tcPr>
            <w:tcW w:w="2026" w:type="dxa"/>
          </w:tcPr>
          <w:p w:rsidR="00BC1056" w:rsidRPr="003B3D83" w:rsidRDefault="00BC1056" w:rsidP="00BC1056">
            <w:pPr>
              <w:contextualSpacing/>
              <w:rPr>
                <w:rFonts w:ascii="Times New Roman" w:hAnsi="Times New Roman" w:cs="Times New Roman"/>
                <w:sz w:val="20"/>
                <w:szCs w:val="20"/>
                <w:u w:val="single"/>
              </w:rPr>
            </w:pPr>
          </w:p>
        </w:tc>
      </w:tr>
      <w:tr w:rsidR="00BC1056" w:rsidRPr="003B3D83" w:rsidTr="0081430A">
        <w:tc>
          <w:tcPr>
            <w:tcW w:w="1485"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Friday 4/21</w:t>
            </w:r>
          </w:p>
        </w:tc>
        <w:tc>
          <w:tcPr>
            <w:tcW w:w="2103"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 xml:space="preserve">Sometimes in April   </w:t>
            </w:r>
          </w:p>
        </w:tc>
        <w:tc>
          <w:tcPr>
            <w:tcW w:w="3736" w:type="dxa"/>
          </w:tcPr>
          <w:p w:rsidR="00BC1056" w:rsidRPr="003B3D83" w:rsidRDefault="00BC1056" w:rsidP="00BC1056">
            <w:pPr>
              <w:contextualSpacing/>
              <w:rPr>
                <w:rFonts w:ascii="Times New Roman" w:hAnsi="Times New Roman" w:cs="Times New Roman"/>
                <w:i/>
                <w:sz w:val="20"/>
                <w:szCs w:val="20"/>
              </w:rPr>
            </w:pPr>
            <w:r w:rsidRPr="003B3D83">
              <w:rPr>
                <w:rFonts w:ascii="Times New Roman" w:hAnsi="Times New Roman" w:cs="Times New Roman"/>
                <w:sz w:val="20"/>
                <w:szCs w:val="20"/>
              </w:rPr>
              <w:t xml:space="preserve">*Excerpt, Jean Hatzfeld, </w:t>
            </w:r>
            <w:r w:rsidRPr="003B3D83">
              <w:rPr>
                <w:rFonts w:ascii="Times New Roman" w:hAnsi="Times New Roman" w:cs="Times New Roman"/>
                <w:i/>
                <w:sz w:val="20"/>
                <w:szCs w:val="20"/>
              </w:rPr>
              <w:t>Machete Season: The Killers in Rwanda Speak</w:t>
            </w:r>
          </w:p>
        </w:tc>
        <w:tc>
          <w:tcPr>
            <w:tcW w:w="2026" w:type="dxa"/>
          </w:tcPr>
          <w:p w:rsidR="00BC1056" w:rsidRPr="003B3D83" w:rsidRDefault="00BC1056" w:rsidP="00BC1056">
            <w:pPr>
              <w:contextualSpacing/>
              <w:rPr>
                <w:rFonts w:ascii="Times New Roman" w:hAnsi="Times New Roman" w:cs="Times New Roman"/>
                <w:sz w:val="20"/>
                <w:szCs w:val="20"/>
              </w:rPr>
            </w:pPr>
          </w:p>
        </w:tc>
      </w:tr>
      <w:tr w:rsidR="00BC1056" w:rsidRPr="003B3D83" w:rsidTr="0081430A">
        <w:tc>
          <w:tcPr>
            <w:tcW w:w="1485" w:type="dxa"/>
            <w:shd w:val="clear" w:color="auto" w:fill="BF8F00" w:themeFill="accent4" w:themeFillShade="BF"/>
          </w:tcPr>
          <w:p w:rsidR="00BC1056" w:rsidRPr="003B3D83" w:rsidRDefault="00BC1056" w:rsidP="00BC1056">
            <w:pPr>
              <w:contextualSpacing/>
              <w:rPr>
                <w:rFonts w:ascii="Times New Roman" w:hAnsi="Times New Roman" w:cs="Times New Roman"/>
                <w:b/>
                <w:sz w:val="20"/>
                <w:szCs w:val="20"/>
              </w:rPr>
            </w:pPr>
            <w:r w:rsidRPr="003B3D83">
              <w:rPr>
                <w:rFonts w:ascii="Times New Roman" w:hAnsi="Times New Roman" w:cs="Times New Roman"/>
                <w:b/>
                <w:sz w:val="20"/>
                <w:szCs w:val="20"/>
              </w:rPr>
              <w:t xml:space="preserve">Week Sixteen </w:t>
            </w:r>
          </w:p>
        </w:tc>
        <w:tc>
          <w:tcPr>
            <w:tcW w:w="2103" w:type="dxa"/>
            <w:shd w:val="clear" w:color="auto" w:fill="BF8F00" w:themeFill="accent4" w:themeFillShade="BF"/>
          </w:tcPr>
          <w:p w:rsidR="00BC1056" w:rsidRPr="003B3D83" w:rsidRDefault="00BC1056" w:rsidP="00BC1056">
            <w:pPr>
              <w:contextualSpacing/>
              <w:rPr>
                <w:rFonts w:ascii="Times New Roman" w:hAnsi="Times New Roman" w:cs="Times New Roman"/>
                <w:b/>
                <w:sz w:val="20"/>
                <w:szCs w:val="20"/>
              </w:rPr>
            </w:pPr>
            <w:r w:rsidRPr="003B3D83">
              <w:rPr>
                <w:rFonts w:ascii="Times New Roman" w:hAnsi="Times New Roman" w:cs="Times New Roman"/>
                <w:b/>
                <w:sz w:val="20"/>
                <w:szCs w:val="20"/>
              </w:rPr>
              <w:t xml:space="preserve">Focus Topic: Rwandan Genocide </w:t>
            </w:r>
          </w:p>
        </w:tc>
        <w:tc>
          <w:tcPr>
            <w:tcW w:w="3736" w:type="dxa"/>
            <w:shd w:val="clear" w:color="auto" w:fill="BF8F00" w:themeFill="accent4" w:themeFillShade="BF"/>
          </w:tcPr>
          <w:p w:rsidR="00BC1056" w:rsidRPr="003B3D83" w:rsidRDefault="00BC1056" w:rsidP="00BC1056">
            <w:pPr>
              <w:contextualSpacing/>
              <w:rPr>
                <w:rFonts w:ascii="Times New Roman" w:hAnsi="Times New Roman" w:cs="Times New Roman"/>
                <w:b/>
                <w:sz w:val="20"/>
                <w:szCs w:val="20"/>
              </w:rPr>
            </w:pPr>
          </w:p>
        </w:tc>
        <w:tc>
          <w:tcPr>
            <w:tcW w:w="2026" w:type="dxa"/>
            <w:shd w:val="clear" w:color="auto" w:fill="BF8F00" w:themeFill="accent4" w:themeFillShade="BF"/>
          </w:tcPr>
          <w:p w:rsidR="00BC1056" w:rsidRPr="003B3D83" w:rsidRDefault="00BC1056" w:rsidP="00BC1056">
            <w:pPr>
              <w:contextualSpacing/>
              <w:rPr>
                <w:rFonts w:ascii="Times New Roman" w:hAnsi="Times New Roman" w:cs="Times New Roman"/>
                <w:sz w:val="20"/>
                <w:szCs w:val="20"/>
              </w:rPr>
            </w:pPr>
          </w:p>
        </w:tc>
      </w:tr>
      <w:tr w:rsidR="00BC1056" w:rsidRPr="003B3D83" w:rsidTr="0081430A">
        <w:tc>
          <w:tcPr>
            <w:tcW w:w="1485" w:type="dxa"/>
            <w:shd w:val="clear" w:color="auto" w:fill="C9C9C9" w:themeFill="accent3" w:themeFillTint="99"/>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Sunday 4/23</w:t>
            </w:r>
          </w:p>
        </w:tc>
        <w:tc>
          <w:tcPr>
            <w:tcW w:w="2103" w:type="dxa"/>
            <w:shd w:val="clear" w:color="auto" w:fill="C9C9C9" w:themeFill="accent3" w:themeFillTint="99"/>
          </w:tcPr>
          <w:p w:rsidR="00BC1056" w:rsidRPr="003B3D83" w:rsidRDefault="00BC1056" w:rsidP="00BC1056">
            <w:pPr>
              <w:contextualSpacing/>
              <w:rPr>
                <w:rFonts w:ascii="Times New Roman" w:hAnsi="Times New Roman" w:cs="Times New Roman"/>
                <w:i/>
                <w:sz w:val="20"/>
                <w:szCs w:val="20"/>
              </w:rPr>
            </w:pPr>
            <w:r w:rsidRPr="003B3D83">
              <w:rPr>
                <w:rFonts w:ascii="Times New Roman" w:hAnsi="Times New Roman" w:cs="Times New Roman"/>
                <w:i/>
                <w:sz w:val="20"/>
                <w:szCs w:val="20"/>
              </w:rPr>
              <w:t>GREATER LAFAYETTE HOLOCAUST REMEMBRANCE CONFERENCE (2.5% EXTRA CREDIT OPPORTUNITY)</w:t>
            </w:r>
          </w:p>
        </w:tc>
        <w:tc>
          <w:tcPr>
            <w:tcW w:w="3736" w:type="dxa"/>
            <w:shd w:val="clear" w:color="auto" w:fill="C9C9C9" w:themeFill="accent3" w:themeFillTint="99"/>
          </w:tcPr>
          <w:p w:rsidR="00BC1056" w:rsidRPr="003B3D83" w:rsidRDefault="00BC1056" w:rsidP="00BC1056">
            <w:pPr>
              <w:contextualSpacing/>
              <w:rPr>
                <w:rFonts w:ascii="Times New Roman" w:hAnsi="Times New Roman" w:cs="Times New Roman"/>
                <w:b/>
                <w:sz w:val="20"/>
                <w:szCs w:val="20"/>
              </w:rPr>
            </w:pPr>
            <w:r w:rsidRPr="003B3D83">
              <w:rPr>
                <w:rFonts w:ascii="Times New Roman" w:hAnsi="Times New Roman" w:cs="Times New Roman"/>
                <w:i/>
                <w:sz w:val="20"/>
                <w:szCs w:val="20"/>
              </w:rPr>
              <w:t>DETAILS FORTHCOMING</w:t>
            </w:r>
          </w:p>
        </w:tc>
        <w:tc>
          <w:tcPr>
            <w:tcW w:w="2026" w:type="dxa"/>
            <w:shd w:val="clear" w:color="auto" w:fill="C9C9C9" w:themeFill="accent3" w:themeFillTint="99"/>
          </w:tcPr>
          <w:p w:rsidR="00BC1056" w:rsidRPr="003B3D83" w:rsidRDefault="00BC1056" w:rsidP="00BC1056">
            <w:pPr>
              <w:contextualSpacing/>
              <w:rPr>
                <w:rFonts w:ascii="Times New Roman" w:hAnsi="Times New Roman" w:cs="Times New Roman"/>
                <w:sz w:val="20"/>
                <w:szCs w:val="20"/>
              </w:rPr>
            </w:pPr>
          </w:p>
        </w:tc>
      </w:tr>
      <w:tr w:rsidR="00BC1056" w:rsidRPr="003B3D83" w:rsidTr="0081430A">
        <w:tc>
          <w:tcPr>
            <w:tcW w:w="1485" w:type="dxa"/>
            <w:shd w:val="clear" w:color="auto" w:fill="0D0D0D" w:themeFill="text1" w:themeFillTint="F2"/>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Monday 4/24</w:t>
            </w:r>
          </w:p>
          <w:p w:rsidR="00BC1056" w:rsidRPr="003B3D83" w:rsidRDefault="00BC1056" w:rsidP="00BC1056">
            <w:pPr>
              <w:contextualSpacing/>
              <w:rPr>
                <w:rFonts w:ascii="Times New Roman" w:hAnsi="Times New Roman" w:cs="Times New Roman"/>
                <w:sz w:val="20"/>
                <w:szCs w:val="20"/>
              </w:rPr>
            </w:pPr>
          </w:p>
          <w:p w:rsidR="00BC1056" w:rsidRPr="003B3D83" w:rsidRDefault="00BC1056" w:rsidP="00BC1056">
            <w:pPr>
              <w:contextualSpacing/>
              <w:rPr>
                <w:rFonts w:ascii="Times New Roman" w:hAnsi="Times New Roman" w:cs="Times New Roman"/>
                <w:b/>
                <w:sz w:val="20"/>
                <w:szCs w:val="20"/>
                <w:u w:val="double"/>
              </w:rPr>
            </w:pPr>
            <w:r w:rsidRPr="003B3D83">
              <w:rPr>
                <w:rFonts w:ascii="Times New Roman" w:hAnsi="Times New Roman" w:cs="Times New Roman"/>
                <w:b/>
                <w:sz w:val="20"/>
                <w:szCs w:val="20"/>
                <w:u w:val="double"/>
              </w:rPr>
              <w:t>NO CLASS &amp;</w:t>
            </w:r>
          </w:p>
          <w:p w:rsidR="00BC1056" w:rsidRPr="003B3D83" w:rsidRDefault="00BC1056" w:rsidP="00BC1056">
            <w:pPr>
              <w:contextualSpacing/>
              <w:rPr>
                <w:rFonts w:ascii="Times New Roman" w:hAnsi="Times New Roman" w:cs="Times New Roman"/>
                <w:b/>
                <w:sz w:val="20"/>
                <w:szCs w:val="20"/>
                <w:u w:val="double"/>
              </w:rPr>
            </w:pPr>
            <w:r w:rsidRPr="003B3D83">
              <w:rPr>
                <w:rFonts w:ascii="Times New Roman" w:hAnsi="Times New Roman" w:cs="Times New Roman"/>
                <w:b/>
                <w:sz w:val="20"/>
                <w:szCs w:val="20"/>
                <w:u w:val="double"/>
              </w:rPr>
              <w:t>NO OFFICE HOURS TODAY</w:t>
            </w:r>
          </w:p>
          <w:p w:rsidR="00BC1056" w:rsidRPr="003B3D83" w:rsidRDefault="00BC1056" w:rsidP="00BC1056">
            <w:pPr>
              <w:contextualSpacing/>
              <w:rPr>
                <w:rFonts w:ascii="Times New Roman" w:hAnsi="Times New Roman" w:cs="Times New Roman"/>
                <w:sz w:val="20"/>
                <w:szCs w:val="20"/>
              </w:rPr>
            </w:pPr>
          </w:p>
        </w:tc>
        <w:tc>
          <w:tcPr>
            <w:tcW w:w="2103" w:type="dxa"/>
            <w:shd w:val="clear" w:color="auto" w:fill="0D0D0D" w:themeFill="text1" w:themeFillTint="F2"/>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i/>
                <w:sz w:val="20"/>
                <w:szCs w:val="20"/>
              </w:rPr>
              <w:t>10AM-11:45AM &amp; 1:30PM-3:00PM: HUMAN RIGHTS PROGRAM’S REFUGEES SYMPOSIUM (2.5% EXTRA CREDIT OPPORTUNITY)</w:t>
            </w:r>
          </w:p>
        </w:tc>
        <w:tc>
          <w:tcPr>
            <w:tcW w:w="3736" w:type="dxa"/>
            <w:shd w:val="clear" w:color="auto" w:fill="0D0D0D" w:themeFill="text1" w:themeFillTint="F2"/>
          </w:tcPr>
          <w:p w:rsidR="00BC1056" w:rsidRPr="003B3D83" w:rsidRDefault="00BC1056" w:rsidP="00BC1056">
            <w:pPr>
              <w:contextualSpacing/>
              <w:rPr>
                <w:rFonts w:ascii="Times New Roman" w:hAnsi="Times New Roman" w:cs="Times New Roman"/>
                <w:i/>
                <w:sz w:val="20"/>
                <w:szCs w:val="20"/>
              </w:rPr>
            </w:pPr>
            <w:r w:rsidRPr="003B3D83">
              <w:rPr>
                <w:rFonts w:ascii="Times New Roman" w:hAnsi="Times New Roman" w:cs="Times New Roman"/>
                <w:i/>
                <w:sz w:val="20"/>
                <w:szCs w:val="20"/>
              </w:rPr>
              <w:t>DETAILS FORTHCOMING</w:t>
            </w:r>
          </w:p>
        </w:tc>
        <w:tc>
          <w:tcPr>
            <w:tcW w:w="2026" w:type="dxa"/>
            <w:shd w:val="clear" w:color="auto" w:fill="0D0D0D" w:themeFill="text1" w:themeFillTint="F2"/>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Blackboard Quiz</w:t>
            </w:r>
          </w:p>
          <w:p w:rsidR="00BC1056" w:rsidRPr="003B3D83" w:rsidRDefault="00BC1056" w:rsidP="00BC1056">
            <w:pPr>
              <w:contextualSpacing/>
              <w:rPr>
                <w:rFonts w:ascii="Times New Roman" w:hAnsi="Times New Roman" w:cs="Times New Roman"/>
                <w:sz w:val="20"/>
                <w:szCs w:val="20"/>
              </w:rPr>
            </w:pPr>
          </w:p>
        </w:tc>
      </w:tr>
      <w:tr w:rsidR="00BC1056" w:rsidRPr="003B3D83" w:rsidTr="0081430A">
        <w:tc>
          <w:tcPr>
            <w:tcW w:w="1485"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Wednesday 4/26</w:t>
            </w:r>
          </w:p>
        </w:tc>
        <w:tc>
          <w:tcPr>
            <w:tcW w:w="2103"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 xml:space="preserve">Sometimes in April </w:t>
            </w:r>
          </w:p>
        </w:tc>
        <w:tc>
          <w:tcPr>
            <w:tcW w:w="3736" w:type="dxa"/>
          </w:tcPr>
          <w:p w:rsidR="00BC1056" w:rsidRPr="003B3D83" w:rsidRDefault="00BC1056" w:rsidP="00BC1056">
            <w:pPr>
              <w:contextualSpacing/>
              <w:rPr>
                <w:rFonts w:ascii="Times New Roman" w:hAnsi="Times New Roman" w:cs="Times New Roman"/>
                <w:sz w:val="20"/>
                <w:szCs w:val="20"/>
              </w:rPr>
            </w:pPr>
          </w:p>
        </w:tc>
        <w:tc>
          <w:tcPr>
            <w:tcW w:w="2026" w:type="dxa"/>
          </w:tcPr>
          <w:p w:rsidR="00BC1056" w:rsidRPr="003B3D83" w:rsidRDefault="00BC1056" w:rsidP="00BC1056">
            <w:pPr>
              <w:contextualSpacing/>
              <w:rPr>
                <w:rFonts w:ascii="Times New Roman" w:hAnsi="Times New Roman" w:cs="Times New Roman"/>
                <w:sz w:val="20"/>
                <w:szCs w:val="20"/>
              </w:rPr>
            </w:pPr>
          </w:p>
        </w:tc>
      </w:tr>
      <w:tr w:rsidR="00BC1056" w:rsidRPr="003B3D83" w:rsidTr="0081430A">
        <w:tc>
          <w:tcPr>
            <w:tcW w:w="1485"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Friday 4/28</w:t>
            </w:r>
          </w:p>
        </w:tc>
        <w:tc>
          <w:tcPr>
            <w:tcW w:w="2103"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Sometimes in April &amp; Discussion</w:t>
            </w:r>
          </w:p>
        </w:tc>
        <w:tc>
          <w:tcPr>
            <w:tcW w:w="3736" w:type="dxa"/>
          </w:tcPr>
          <w:p w:rsidR="00BC1056" w:rsidRPr="003B3D83" w:rsidRDefault="00BC1056" w:rsidP="00BC1056">
            <w:pPr>
              <w:contextualSpacing/>
              <w:rPr>
                <w:rFonts w:ascii="Times New Roman" w:hAnsi="Times New Roman" w:cs="Times New Roman"/>
                <w:b/>
                <w:sz w:val="20"/>
                <w:szCs w:val="20"/>
              </w:rPr>
            </w:pPr>
          </w:p>
        </w:tc>
        <w:tc>
          <w:tcPr>
            <w:tcW w:w="2026" w:type="dxa"/>
          </w:tcPr>
          <w:p w:rsidR="00BC1056" w:rsidRPr="003B3D83" w:rsidRDefault="00BC1056" w:rsidP="00BC1056">
            <w:pPr>
              <w:contextualSpacing/>
              <w:rPr>
                <w:rFonts w:ascii="Times New Roman" w:hAnsi="Times New Roman" w:cs="Times New Roman"/>
                <w:sz w:val="20"/>
                <w:szCs w:val="20"/>
              </w:rPr>
            </w:pPr>
          </w:p>
        </w:tc>
      </w:tr>
      <w:tr w:rsidR="00BC1056" w:rsidRPr="003B3D83" w:rsidTr="0081430A">
        <w:tc>
          <w:tcPr>
            <w:tcW w:w="1485" w:type="dxa"/>
            <w:shd w:val="clear" w:color="auto" w:fill="C9C9C9" w:themeFill="accent3" w:themeFillTint="99"/>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Saturday 4/29 @ 3:00pm</w:t>
            </w:r>
          </w:p>
        </w:tc>
        <w:tc>
          <w:tcPr>
            <w:tcW w:w="2103" w:type="dxa"/>
            <w:shd w:val="clear" w:color="auto" w:fill="C9C9C9" w:themeFill="accent3" w:themeFillTint="99"/>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 xml:space="preserve">Optional WebEx Review Session </w:t>
            </w:r>
          </w:p>
        </w:tc>
        <w:tc>
          <w:tcPr>
            <w:tcW w:w="3736" w:type="dxa"/>
            <w:shd w:val="clear" w:color="auto" w:fill="C9C9C9" w:themeFill="accent3" w:themeFillTint="99"/>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See Blackboard for Link &amp; Password</w:t>
            </w:r>
          </w:p>
        </w:tc>
        <w:tc>
          <w:tcPr>
            <w:tcW w:w="2026" w:type="dxa"/>
            <w:shd w:val="clear" w:color="auto" w:fill="C9C9C9" w:themeFill="accent3" w:themeFillTint="99"/>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 xml:space="preserve">Review Session </w:t>
            </w:r>
          </w:p>
        </w:tc>
      </w:tr>
      <w:tr w:rsidR="00BC1056" w:rsidRPr="003B3D83" w:rsidTr="0081430A">
        <w:tc>
          <w:tcPr>
            <w:tcW w:w="1485" w:type="dxa"/>
            <w:shd w:val="clear" w:color="auto" w:fill="BF8F00" w:themeFill="accent4" w:themeFillShade="BF"/>
          </w:tcPr>
          <w:p w:rsidR="00BC1056" w:rsidRPr="003B3D83" w:rsidRDefault="00BC1056" w:rsidP="00BC1056">
            <w:pPr>
              <w:contextualSpacing/>
              <w:rPr>
                <w:rFonts w:ascii="Times New Roman" w:hAnsi="Times New Roman" w:cs="Times New Roman"/>
                <w:b/>
                <w:sz w:val="20"/>
                <w:szCs w:val="20"/>
              </w:rPr>
            </w:pPr>
            <w:r w:rsidRPr="003B3D83">
              <w:rPr>
                <w:rFonts w:ascii="Times New Roman" w:hAnsi="Times New Roman" w:cs="Times New Roman"/>
                <w:b/>
                <w:sz w:val="20"/>
                <w:szCs w:val="20"/>
              </w:rPr>
              <w:t>Finals Week</w:t>
            </w:r>
          </w:p>
        </w:tc>
        <w:tc>
          <w:tcPr>
            <w:tcW w:w="2103" w:type="dxa"/>
            <w:shd w:val="clear" w:color="auto" w:fill="BF8F00" w:themeFill="accent4" w:themeFillShade="BF"/>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b/>
                <w:sz w:val="20"/>
                <w:szCs w:val="20"/>
              </w:rPr>
              <w:t>Monday 5/1</w:t>
            </w:r>
          </w:p>
        </w:tc>
        <w:tc>
          <w:tcPr>
            <w:tcW w:w="3736" w:type="dxa"/>
            <w:shd w:val="clear" w:color="auto" w:fill="BF8F00" w:themeFill="accent4" w:themeFillShade="BF"/>
          </w:tcPr>
          <w:p w:rsidR="00BC1056" w:rsidRPr="003B3D83" w:rsidRDefault="00BC1056" w:rsidP="00BC1056">
            <w:pPr>
              <w:contextualSpacing/>
              <w:rPr>
                <w:rFonts w:ascii="Times New Roman" w:hAnsi="Times New Roman" w:cs="Times New Roman"/>
                <w:b/>
                <w:sz w:val="20"/>
                <w:szCs w:val="20"/>
              </w:rPr>
            </w:pPr>
            <w:r w:rsidRPr="003B3D83">
              <w:rPr>
                <w:rFonts w:ascii="Times New Roman" w:hAnsi="Times New Roman" w:cs="Times New Roman"/>
                <w:b/>
                <w:sz w:val="20"/>
                <w:szCs w:val="20"/>
              </w:rPr>
              <w:t>through</w:t>
            </w:r>
          </w:p>
        </w:tc>
        <w:tc>
          <w:tcPr>
            <w:tcW w:w="2026" w:type="dxa"/>
            <w:shd w:val="clear" w:color="auto" w:fill="BF8F00" w:themeFill="accent4" w:themeFillShade="BF"/>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b/>
                <w:sz w:val="20"/>
                <w:szCs w:val="20"/>
              </w:rPr>
              <w:t>Saturday 5/6</w:t>
            </w:r>
          </w:p>
        </w:tc>
      </w:tr>
      <w:tr w:rsidR="00BC1056" w:rsidRPr="003B3D83" w:rsidTr="0081430A">
        <w:tc>
          <w:tcPr>
            <w:tcW w:w="1485" w:type="dxa"/>
          </w:tcPr>
          <w:p w:rsidR="00BC1056" w:rsidRPr="003B3D83" w:rsidRDefault="00BC1056" w:rsidP="00BC1056">
            <w:pPr>
              <w:contextualSpacing/>
              <w:rPr>
                <w:rFonts w:ascii="Times New Roman" w:hAnsi="Times New Roman" w:cs="Times New Roman"/>
                <w:b/>
                <w:sz w:val="20"/>
                <w:szCs w:val="20"/>
              </w:rPr>
            </w:pPr>
            <w:r w:rsidRPr="003B3D83">
              <w:rPr>
                <w:rFonts w:ascii="Times New Roman" w:hAnsi="Times New Roman" w:cs="Times New Roman"/>
                <w:b/>
                <w:sz w:val="20"/>
                <w:szCs w:val="20"/>
              </w:rPr>
              <w:t>Final Exam: TBA</w:t>
            </w:r>
          </w:p>
        </w:tc>
        <w:tc>
          <w:tcPr>
            <w:tcW w:w="2103" w:type="dxa"/>
          </w:tcPr>
          <w:p w:rsidR="00BC1056" w:rsidRPr="003B3D83" w:rsidRDefault="00BC1056" w:rsidP="00BC1056">
            <w:pPr>
              <w:contextualSpacing/>
              <w:rPr>
                <w:rFonts w:ascii="Times New Roman" w:hAnsi="Times New Roman" w:cs="Times New Roman"/>
                <w:b/>
                <w:i/>
                <w:sz w:val="20"/>
                <w:szCs w:val="20"/>
              </w:rPr>
            </w:pPr>
            <w:r w:rsidRPr="003B3D83">
              <w:rPr>
                <w:rFonts w:ascii="Times New Roman" w:hAnsi="Times New Roman" w:cs="Times New Roman"/>
                <w:b/>
                <w:i/>
                <w:sz w:val="20"/>
                <w:szCs w:val="20"/>
              </w:rPr>
              <w:t>FINAL EXAM</w:t>
            </w:r>
          </w:p>
        </w:tc>
        <w:tc>
          <w:tcPr>
            <w:tcW w:w="3736" w:type="dxa"/>
          </w:tcPr>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Exam covers weeks 11-15</w:t>
            </w:r>
          </w:p>
        </w:tc>
        <w:tc>
          <w:tcPr>
            <w:tcW w:w="2026" w:type="dxa"/>
          </w:tcPr>
          <w:p w:rsidR="00BC1056" w:rsidRPr="003B3D83" w:rsidRDefault="00BC1056" w:rsidP="00BC1056">
            <w:pPr>
              <w:contextualSpacing/>
              <w:rPr>
                <w:rFonts w:ascii="Times New Roman" w:hAnsi="Times New Roman" w:cs="Times New Roman"/>
                <w:b/>
                <w:i/>
                <w:sz w:val="20"/>
                <w:szCs w:val="20"/>
              </w:rPr>
            </w:pPr>
            <w:r w:rsidRPr="003B3D83">
              <w:rPr>
                <w:rFonts w:ascii="Times New Roman" w:hAnsi="Times New Roman" w:cs="Times New Roman"/>
                <w:b/>
                <w:i/>
                <w:sz w:val="20"/>
                <w:szCs w:val="20"/>
              </w:rPr>
              <w:t>FINAL EXAM</w:t>
            </w:r>
          </w:p>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sz w:val="20"/>
                <w:szCs w:val="20"/>
              </w:rPr>
              <w:t>&amp;</w:t>
            </w:r>
          </w:p>
          <w:p w:rsidR="00BC1056" w:rsidRPr="003B3D83" w:rsidRDefault="00BC1056" w:rsidP="00BC1056">
            <w:pPr>
              <w:contextualSpacing/>
              <w:rPr>
                <w:rFonts w:ascii="Times New Roman" w:hAnsi="Times New Roman" w:cs="Times New Roman"/>
                <w:sz w:val="20"/>
                <w:szCs w:val="20"/>
              </w:rPr>
            </w:pPr>
            <w:r w:rsidRPr="003B3D83">
              <w:rPr>
                <w:rFonts w:ascii="Times New Roman" w:hAnsi="Times New Roman" w:cs="Times New Roman"/>
                <w:i/>
                <w:sz w:val="20"/>
                <w:szCs w:val="20"/>
              </w:rPr>
              <w:t>5% EXTRA CREDIT ASSIGNMENT DUE ON BLACKBOARD 5/6 AT MIDNIGHT (DETAILS FORTHCOMING</w:t>
            </w:r>
            <w:r w:rsidRPr="003B3D83">
              <w:rPr>
                <w:rFonts w:ascii="Times New Roman" w:hAnsi="Times New Roman" w:cs="Times New Roman"/>
                <w:sz w:val="20"/>
                <w:szCs w:val="20"/>
              </w:rPr>
              <w:t>)</w:t>
            </w:r>
          </w:p>
        </w:tc>
      </w:tr>
    </w:tbl>
    <w:p w:rsidR="000621D2" w:rsidRPr="003B3D83" w:rsidRDefault="000621D2" w:rsidP="00504955">
      <w:pPr>
        <w:spacing w:after="0" w:line="240" w:lineRule="auto"/>
        <w:contextualSpacing/>
        <w:rPr>
          <w:rFonts w:ascii="Times New Roman" w:hAnsi="Times New Roman" w:cs="Times New Roman"/>
          <w:sz w:val="24"/>
          <w:szCs w:val="24"/>
        </w:rPr>
      </w:pPr>
    </w:p>
    <w:p w:rsidR="00E067C0" w:rsidRPr="003B3D83" w:rsidRDefault="00E067C0">
      <w:pPr>
        <w:rPr>
          <w:rFonts w:ascii="Times New Roman" w:hAnsi="Times New Roman" w:cs="Times New Roman"/>
          <w:sz w:val="24"/>
          <w:szCs w:val="24"/>
        </w:rPr>
      </w:pPr>
      <w:r w:rsidRPr="003B3D83">
        <w:rPr>
          <w:rFonts w:ascii="Times New Roman" w:hAnsi="Times New Roman" w:cs="Times New Roman"/>
          <w:sz w:val="24"/>
          <w:szCs w:val="24"/>
        </w:rPr>
        <w:br w:type="page"/>
      </w:r>
    </w:p>
    <w:p w:rsidR="00E067C0" w:rsidRPr="003B3D83" w:rsidRDefault="00E067C0" w:rsidP="00E067C0">
      <w:pPr>
        <w:shd w:val="clear" w:color="auto" w:fill="FFFFFF"/>
        <w:jc w:val="center"/>
        <w:rPr>
          <w:rFonts w:ascii="Times New Roman" w:hAnsi="Times New Roman" w:cs="Times New Roman"/>
          <w:color w:val="212121"/>
          <w:sz w:val="24"/>
          <w:szCs w:val="24"/>
        </w:rPr>
      </w:pPr>
      <w:r w:rsidRPr="003B3D83">
        <w:rPr>
          <w:rFonts w:ascii="Times New Roman" w:hAnsi="Times New Roman" w:cs="Times New Roman"/>
          <w:b/>
          <w:bCs/>
          <w:color w:val="212121"/>
          <w:sz w:val="24"/>
          <w:szCs w:val="24"/>
          <w:u w:val="single"/>
        </w:rPr>
        <w:t>“EMERGENCY PREPAREDNESS SYLLABUS ATTACHMENT</w:t>
      </w:r>
    </w:p>
    <w:p w:rsidR="00E067C0" w:rsidRPr="003B3D83" w:rsidRDefault="00E067C0" w:rsidP="00E067C0">
      <w:pPr>
        <w:shd w:val="clear" w:color="auto" w:fill="FFFFFF"/>
        <w:rPr>
          <w:rFonts w:ascii="Times New Roman" w:hAnsi="Times New Roman" w:cs="Times New Roman"/>
          <w:color w:val="212121"/>
          <w:sz w:val="24"/>
          <w:szCs w:val="24"/>
        </w:rPr>
      </w:pPr>
      <w:r w:rsidRPr="003B3D83">
        <w:rPr>
          <w:rFonts w:ascii="Times New Roman" w:hAnsi="Times New Roman" w:cs="Times New Roman"/>
          <w:b/>
          <w:bCs/>
          <w:color w:val="212121"/>
          <w:sz w:val="24"/>
          <w:szCs w:val="24"/>
        </w:rPr>
        <w:t>EMERGENCY NOTIFICATION PROCEDURES are based on a simple concept – if you hear a fire alarm inside, proceed outside. If you hear a siren outside, proceed inside.</w:t>
      </w:r>
    </w:p>
    <w:p w:rsidR="00E067C0" w:rsidRPr="003B3D83" w:rsidRDefault="00E067C0" w:rsidP="00E067C0">
      <w:pPr>
        <w:numPr>
          <w:ilvl w:val="0"/>
          <w:numId w:val="7"/>
        </w:numPr>
        <w:shd w:val="clear" w:color="auto" w:fill="FFFFFF"/>
        <w:spacing w:after="0" w:line="240" w:lineRule="auto"/>
        <w:rPr>
          <w:rFonts w:ascii="Times New Roman" w:hAnsi="Times New Roman" w:cs="Times New Roman"/>
          <w:color w:val="212121"/>
          <w:sz w:val="24"/>
          <w:szCs w:val="24"/>
        </w:rPr>
      </w:pPr>
      <w:r w:rsidRPr="003B3D83">
        <w:rPr>
          <w:rFonts w:ascii="Times New Roman" w:hAnsi="Times New Roman" w:cs="Times New Roman"/>
          <w:b/>
          <w:bCs/>
          <w:color w:val="212121"/>
          <w:sz w:val="24"/>
          <w:szCs w:val="24"/>
        </w:rPr>
        <w:t>Indoor Fire Alarms</w:t>
      </w:r>
      <w:r w:rsidRPr="003B3D83">
        <w:rPr>
          <w:rStyle w:val="apple-converted-space"/>
          <w:rFonts w:ascii="Times New Roman" w:hAnsi="Times New Roman" w:cs="Times New Roman"/>
          <w:color w:val="212121"/>
          <w:sz w:val="24"/>
          <w:szCs w:val="24"/>
        </w:rPr>
        <w:t> </w:t>
      </w:r>
      <w:r w:rsidRPr="003B3D83">
        <w:rPr>
          <w:rFonts w:ascii="Times New Roman" w:hAnsi="Times New Roman" w:cs="Times New Roman"/>
          <w:color w:val="212121"/>
          <w:sz w:val="24"/>
          <w:szCs w:val="24"/>
        </w:rPr>
        <w:t>mean to stop class or research and</w:t>
      </w:r>
      <w:r w:rsidRPr="003B3D83">
        <w:rPr>
          <w:rStyle w:val="apple-converted-space"/>
          <w:rFonts w:ascii="Times New Roman" w:hAnsi="Times New Roman" w:cs="Times New Roman"/>
          <w:color w:val="212121"/>
          <w:sz w:val="24"/>
          <w:szCs w:val="24"/>
        </w:rPr>
        <w:t> </w:t>
      </w:r>
      <w:r w:rsidRPr="003B3D83">
        <w:rPr>
          <w:rFonts w:ascii="Times New Roman" w:hAnsi="Times New Roman" w:cs="Times New Roman"/>
          <w:color w:val="212121"/>
          <w:sz w:val="24"/>
          <w:szCs w:val="24"/>
          <w:u w:val="single"/>
        </w:rPr>
        <w:t>immediately</w:t>
      </w:r>
      <w:r w:rsidRPr="003B3D83">
        <w:rPr>
          <w:rStyle w:val="apple-converted-space"/>
          <w:rFonts w:ascii="Times New Roman" w:hAnsi="Times New Roman" w:cs="Times New Roman"/>
          <w:color w:val="212121"/>
          <w:sz w:val="24"/>
          <w:szCs w:val="24"/>
        </w:rPr>
        <w:t> </w:t>
      </w:r>
      <w:r w:rsidRPr="003B3D83">
        <w:rPr>
          <w:rFonts w:ascii="Times New Roman" w:hAnsi="Times New Roman" w:cs="Times New Roman"/>
          <w:b/>
          <w:bCs/>
          <w:color w:val="212121"/>
          <w:sz w:val="24"/>
          <w:szCs w:val="24"/>
        </w:rPr>
        <w:t>evacuate</w:t>
      </w:r>
      <w:r w:rsidRPr="003B3D83">
        <w:rPr>
          <w:rStyle w:val="apple-converted-space"/>
          <w:rFonts w:ascii="Times New Roman" w:hAnsi="Times New Roman" w:cs="Times New Roman"/>
          <w:color w:val="212121"/>
          <w:sz w:val="24"/>
          <w:szCs w:val="24"/>
        </w:rPr>
        <w:t> </w:t>
      </w:r>
      <w:r w:rsidRPr="003B3D83">
        <w:rPr>
          <w:rFonts w:ascii="Times New Roman" w:hAnsi="Times New Roman" w:cs="Times New Roman"/>
          <w:color w:val="212121"/>
          <w:sz w:val="24"/>
          <w:szCs w:val="24"/>
        </w:rPr>
        <w:t>the building.</w:t>
      </w:r>
    </w:p>
    <w:p w:rsidR="00E067C0" w:rsidRPr="003B3D83" w:rsidRDefault="00E067C0" w:rsidP="00E067C0">
      <w:pPr>
        <w:numPr>
          <w:ilvl w:val="1"/>
          <w:numId w:val="7"/>
        </w:numPr>
        <w:shd w:val="clear" w:color="auto" w:fill="FFFFFF"/>
        <w:spacing w:after="0" w:line="240" w:lineRule="auto"/>
        <w:rPr>
          <w:rFonts w:ascii="Times New Roman" w:hAnsi="Times New Roman" w:cs="Times New Roman"/>
          <w:color w:val="212121"/>
          <w:sz w:val="24"/>
          <w:szCs w:val="24"/>
        </w:rPr>
      </w:pPr>
      <w:r w:rsidRPr="003B3D83">
        <w:rPr>
          <w:rStyle w:val="apple-converted-space"/>
          <w:rFonts w:ascii="Times New Roman" w:hAnsi="Times New Roman" w:cs="Times New Roman"/>
          <w:color w:val="000000"/>
          <w:sz w:val="24"/>
          <w:szCs w:val="24"/>
        </w:rPr>
        <w:t> </w:t>
      </w:r>
      <w:r w:rsidRPr="003B3D83">
        <w:rPr>
          <w:rFonts w:ascii="Times New Roman" w:hAnsi="Times New Roman" w:cs="Times New Roman"/>
          <w:color w:val="212121"/>
          <w:sz w:val="24"/>
          <w:szCs w:val="24"/>
        </w:rPr>
        <w:t>Proceed to your Emergency Assembly Area away from building doors. </w:t>
      </w:r>
      <w:r w:rsidRPr="003B3D83">
        <w:rPr>
          <w:rFonts w:ascii="Times New Roman" w:hAnsi="Times New Roman" w:cs="Times New Roman"/>
          <w:b/>
          <w:bCs/>
          <w:color w:val="212121"/>
          <w:sz w:val="24"/>
          <w:szCs w:val="24"/>
        </w:rPr>
        <w:t>Remain outside</w:t>
      </w:r>
      <w:r w:rsidRPr="003B3D83">
        <w:rPr>
          <w:rStyle w:val="apple-converted-space"/>
          <w:rFonts w:ascii="Times New Roman" w:hAnsi="Times New Roman" w:cs="Times New Roman"/>
          <w:color w:val="212121"/>
          <w:sz w:val="24"/>
          <w:szCs w:val="24"/>
        </w:rPr>
        <w:t> </w:t>
      </w:r>
      <w:r w:rsidRPr="003B3D83">
        <w:rPr>
          <w:rFonts w:ascii="Times New Roman" w:hAnsi="Times New Roman" w:cs="Times New Roman"/>
          <w:color w:val="212121"/>
          <w:sz w:val="24"/>
          <w:szCs w:val="24"/>
        </w:rPr>
        <w:t>until police, fire, or other emergency response personnel provide additional guidance or tell you it is safe to leave. </w:t>
      </w:r>
    </w:p>
    <w:p w:rsidR="00E067C0" w:rsidRPr="003B3D83" w:rsidRDefault="00E067C0" w:rsidP="00E067C0">
      <w:pPr>
        <w:numPr>
          <w:ilvl w:val="0"/>
          <w:numId w:val="8"/>
        </w:numPr>
        <w:shd w:val="clear" w:color="auto" w:fill="FFFFFF"/>
        <w:spacing w:after="0" w:line="240" w:lineRule="auto"/>
        <w:rPr>
          <w:rFonts w:ascii="Times New Roman" w:hAnsi="Times New Roman" w:cs="Times New Roman"/>
          <w:color w:val="212121"/>
          <w:sz w:val="24"/>
          <w:szCs w:val="24"/>
        </w:rPr>
      </w:pPr>
      <w:r w:rsidRPr="003B3D83">
        <w:rPr>
          <w:rFonts w:ascii="Times New Roman" w:hAnsi="Times New Roman" w:cs="Times New Roman"/>
          <w:b/>
          <w:bCs/>
          <w:color w:val="212121"/>
          <w:sz w:val="24"/>
          <w:szCs w:val="24"/>
        </w:rPr>
        <w:t>All Hazards Outdoor Emergency Warning Sirens</w:t>
      </w:r>
      <w:r w:rsidRPr="003B3D83">
        <w:rPr>
          <w:rStyle w:val="apple-converted-space"/>
          <w:rFonts w:ascii="Times New Roman" w:hAnsi="Times New Roman" w:cs="Times New Roman"/>
          <w:color w:val="212121"/>
          <w:sz w:val="24"/>
          <w:szCs w:val="24"/>
        </w:rPr>
        <w:t> </w:t>
      </w:r>
      <w:r w:rsidRPr="003B3D83">
        <w:rPr>
          <w:rFonts w:ascii="Times New Roman" w:hAnsi="Times New Roman" w:cs="Times New Roman"/>
          <w:color w:val="212121"/>
          <w:sz w:val="24"/>
          <w:szCs w:val="24"/>
        </w:rPr>
        <w:t>mean to</w:t>
      </w:r>
      <w:r w:rsidRPr="003B3D83">
        <w:rPr>
          <w:rStyle w:val="apple-converted-space"/>
          <w:rFonts w:ascii="Times New Roman" w:hAnsi="Times New Roman" w:cs="Times New Roman"/>
          <w:color w:val="212121"/>
          <w:sz w:val="24"/>
          <w:szCs w:val="24"/>
        </w:rPr>
        <w:t> </w:t>
      </w:r>
      <w:r w:rsidRPr="003B3D83">
        <w:rPr>
          <w:rFonts w:ascii="Times New Roman" w:hAnsi="Times New Roman" w:cs="Times New Roman"/>
          <w:color w:val="212121"/>
          <w:sz w:val="24"/>
          <w:szCs w:val="24"/>
          <w:u w:val="single"/>
        </w:rPr>
        <w:t>immediately</w:t>
      </w:r>
      <w:r w:rsidRPr="003B3D83">
        <w:rPr>
          <w:rStyle w:val="apple-converted-space"/>
          <w:rFonts w:ascii="Times New Roman" w:hAnsi="Times New Roman" w:cs="Times New Roman"/>
          <w:color w:val="212121"/>
          <w:sz w:val="24"/>
          <w:szCs w:val="24"/>
        </w:rPr>
        <w:t> </w:t>
      </w:r>
      <w:r w:rsidRPr="003B3D83">
        <w:rPr>
          <w:rFonts w:ascii="Times New Roman" w:hAnsi="Times New Roman" w:cs="Times New Roman"/>
          <w:color w:val="212121"/>
          <w:sz w:val="24"/>
          <w:szCs w:val="24"/>
        </w:rPr>
        <w:t>seek shelter (</w:t>
      </w:r>
      <w:r w:rsidRPr="003B3D83">
        <w:rPr>
          <w:rFonts w:ascii="Times New Roman" w:hAnsi="Times New Roman" w:cs="Times New Roman"/>
          <w:b/>
          <w:bCs/>
          <w:color w:val="212121"/>
          <w:sz w:val="24"/>
          <w:szCs w:val="24"/>
        </w:rPr>
        <w:t>Shelter in Place</w:t>
      </w:r>
      <w:r w:rsidRPr="003B3D83">
        <w:rPr>
          <w:rFonts w:ascii="Times New Roman" w:hAnsi="Times New Roman" w:cs="Times New Roman"/>
          <w:color w:val="212121"/>
          <w:sz w:val="24"/>
          <w:szCs w:val="24"/>
        </w:rPr>
        <w:t>) in a safe location within the closest building.</w:t>
      </w:r>
    </w:p>
    <w:p w:rsidR="00E067C0" w:rsidRPr="003B3D83" w:rsidRDefault="00E067C0" w:rsidP="00E067C0">
      <w:pPr>
        <w:numPr>
          <w:ilvl w:val="1"/>
          <w:numId w:val="8"/>
        </w:numPr>
        <w:shd w:val="clear" w:color="auto" w:fill="FFFFFF"/>
        <w:spacing w:after="0" w:line="240" w:lineRule="auto"/>
        <w:rPr>
          <w:rFonts w:ascii="Times New Roman" w:hAnsi="Times New Roman" w:cs="Times New Roman"/>
          <w:color w:val="212121"/>
          <w:sz w:val="24"/>
          <w:szCs w:val="24"/>
        </w:rPr>
      </w:pPr>
      <w:r w:rsidRPr="003B3D83">
        <w:rPr>
          <w:rFonts w:ascii="Times New Roman" w:hAnsi="Times New Roman" w:cs="Times New Roman"/>
          <w:color w:val="212121"/>
          <w:sz w:val="24"/>
          <w:szCs w:val="24"/>
        </w:rPr>
        <w:t>“Shelter in place” means seeking immediate shelter inside a building or University residence. This course of action may need to be taken during a tornado, a civil disturbance including a shooting or release of hazardous materials in the outside air. Once safely inside, find out more details about the emergency*.</w:t>
      </w:r>
      <w:r w:rsidRPr="003B3D83">
        <w:rPr>
          <w:rStyle w:val="apple-converted-space"/>
          <w:rFonts w:ascii="Times New Roman" w:hAnsi="Times New Roman" w:cs="Times New Roman"/>
          <w:color w:val="212121"/>
          <w:sz w:val="24"/>
          <w:szCs w:val="24"/>
        </w:rPr>
        <w:t> </w:t>
      </w:r>
      <w:r w:rsidRPr="003B3D83">
        <w:rPr>
          <w:rFonts w:ascii="Times New Roman" w:hAnsi="Times New Roman" w:cs="Times New Roman"/>
          <w:b/>
          <w:bCs/>
          <w:color w:val="212121"/>
          <w:sz w:val="24"/>
          <w:szCs w:val="24"/>
        </w:rPr>
        <w:t>Remain in place</w:t>
      </w:r>
      <w:r w:rsidRPr="003B3D83">
        <w:rPr>
          <w:rStyle w:val="apple-converted-space"/>
          <w:rFonts w:ascii="Times New Roman" w:hAnsi="Times New Roman" w:cs="Times New Roman"/>
          <w:color w:val="212121"/>
          <w:sz w:val="24"/>
          <w:szCs w:val="24"/>
        </w:rPr>
        <w:t> </w:t>
      </w:r>
      <w:r w:rsidRPr="003B3D83">
        <w:rPr>
          <w:rFonts w:ascii="Times New Roman" w:hAnsi="Times New Roman" w:cs="Times New Roman"/>
          <w:color w:val="212121"/>
          <w:sz w:val="24"/>
          <w:szCs w:val="24"/>
        </w:rPr>
        <w:t>until police, fire, or other emergency response personnel provide additional guidance or tell you it is safe to leave. </w:t>
      </w:r>
    </w:p>
    <w:p w:rsidR="00E067C0" w:rsidRPr="003B3D83" w:rsidRDefault="00E067C0" w:rsidP="00E067C0">
      <w:pPr>
        <w:shd w:val="clear" w:color="auto" w:fill="FFFFFF"/>
        <w:spacing w:after="0" w:line="240" w:lineRule="auto"/>
        <w:ind w:left="1440"/>
        <w:rPr>
          <w:rFonts w:ascii="Times New Roman" w:hAnsi="Times New Roman" w:cs="Times New Roman"/>
          <w:color w:val="212121"/>
          <w:sz w:val="24"/>
          <w:szCs w:val="24"/>
        </w:rPr>
      </w:pPr>
    </w:p>
    <w:p w:rsidR="00E067C0" w:rsidRPr="003B3D83" w:rsidRDefault="00E067C0" w:rsidP="00E067C0">
      <w:pPr>
        <w:shd w:val="clear" w:color="auto" w:fill="FFFFFF"/>
        <w:rPr>
          <w:rFonts w:ascii="Times New Roman" w:hAnsi="Times New Roman" w:cs="Times New Roman"/>
          <w:color w:val="212121"/>
          <w:sz w:val="24"/>
          <w:szCs w:val="24"/>
        </w:rPr>
      </w:pPr>
      <w:r w:rsidRPr="003B3D83">
        <w:rPr>
          <w:rFonts w:ascii="Times New Roman" w:hAnsi="Times New Roman" w:cs="Times New Roman"/>
          <w:i/>
          <w:iCs/>
          <w:color w:val="212121"/>
          <w:sz w:val="24"/>
          <w:szCs w:val="24"/>
        </w:rPr>
        <w:t>*In both cases, you should seek additional clarifying information by all means possible…Purdue Emergency Status page, text message,</w:t>
      </w:r>
      <w:r w:rsidRPr="003B3D83">
        <w:rPr>
          <w:rStyle w:val="apple-converted-space"/>
          <w:rFonts w:ascii="Times New Roman" w:hAnsi="Times New Roman" w:cs="Times New Roman"/>
          <w:i/>
          <w:iCs/>
          <w:color w:val="212121"/>
          <w:sz w:val="24"/>
          <w:szCs w:val="24"/>
        </w:rPr>
        <w:t> </w:t>
      </w:r>
      <w:r w:rsidRPr="003B3D83">
        <w:rPr>
          <w:rFonts w:ascii="Times New Roman" w:hAnsi="Times New Roman" w:cs="Times New Roman"/>
          <w:i/>
          <w:iCs/>
          <w:color w:val="212121"/>
          <w:sz w:val="24"/>
          <w:szCs w:val="24"/>
        </w:rPr>
        <w:t>Twitter, Desktop Alert, Albertus Beacon, digital signs,</w:t>
      </w:r>
      <w:r w:rsidRPr="003B3D83">
        <w:rPr>
          <w:rStyle w:val="apple-converted-space"/>
          <w:rFonts w:ascii="Times New Roman" w:hAnsi="Times New Roman" w:cs="Times New Roman"/>
          <w:i/>
          <w:iCs/>
          <w:color w:val="FF0000"/>
          <w:sz w:val="24"/>
          <w:szCs w:val="24"/>
        </w:rPr>
        <w:t> </w:t>
      </w:r>
      <w:r w:rsidRPr="003B3D83">
        <w:rPr>
          <w:rFonts w:ascii="Times New Roman" w:hAnsi="Times New Roman" w:cs="Times New Roman"/>
          <w:i/>
          <w:iCs/>
          <w:color w:val="212121"/>
          <w:sz w:val="24"/>
          <w:szCs w:val="24"/>
        </w:rPr>
        <w:t xml:space="preserve">email alert, TV, radio, etc.…review the Purdue Emergency Warning Notification System multi-communication layers at </w:t>
      </w:r>
      <w:hyperlink r:id="rId18" w:tgtFrame="_blank" w:history="1">
        <w:r w:rsidRPr="003B3D83">
          <w:rPr>
            <w:rStyle w:val="Hyperlink"/>
            <w:rFonts w:ascii="Times New Roman" w:hAnsi="Times New Roman" w:cs="Times New Roman"/>
            <w:i/>
            <w:iCs/>
            <w:color w:val="806000" w:themeColor="accent4" w:themeShade="80"/>
            <w:sz w:val="24"/>
            <w:szCs w:val="24"/>
          </w:rPr>
          <w:t>http://www.purdue.edu/ehps/emergency_preparedness/warning-system.html</w:t>
        </w:r>
      </w:hyperlink>
      <w:r w:rsidRPr="003B3D83">
        <w:rPr>
          <w:rFonts w:ascii="Times New Roman" w:hAnsi="Times New Roman" w:cs="Times New Roman"/>
          <w:i/>
          <w:iCs/>
          <w:color w:val="212121"/>
          <w:sz w:val="24"/>
          <w:szCs w:val="24"/>
        </w:rPr>
        <w:t>.</w:t>
      </w:r>
    </w:p>
    <w:p w:rsidR="00E067C0" w:rsidRPr="003B3D83" w:rsidRDefault="00E067C0" w:rsidP="00E067C0">
      <w:pPr>
        <w:shd w:val="clear" w:color="auto" w:fill="FFFFFF"/>
        <w:rPr>
          <w:rFonts w:ascii="Times New Roman" w:hAnsi="Times New Roman" w:cs="Times New Roman"/>
          <w:sz w:val="24"/>
          <w:szCs w:val="24"/>
        </w:rPr>
      </w:pPr>
      <w:r w:rsidRPr="003B3D83">
        <w:rPr>
          <w:rFonts w:ascii="Times New Roman" w:hAnsi="Times New Roman" w:cs="Times New Roman"/>
          <w:b/>
          <w:bCs/>
          <w:sz w:val="24"/>
          <w:szCs w:val="24"/>
        </w:rPr>
        <w:t>EMERGENCY RESPONSE PROCEDURES:</w:t>
      </w:r>
    </w:p>
    <w:p w:rsidR="00E067C0" w:rsidRPr="003B3D83" w:rsidRDefault="00E067C0" w:rsidP="00E067C0">
      <w:pPr>
        <w:numPr>
          <w:ilvl w:val="0"/>
          <w:numId w:val="9"/>
        </w:numPr>
        <w:shd w:val="clear" w:color="auto" w:fill="FFFFFF"/>
        <w:spacing w:after="0" w:line="240" w:lineRule="auto"/>
        <w:rPr>
          <w:rFonts w:ascii="Times New Roman" w:hAnsi="Times New Roman" w:cs="Times New Roman"/>
          <w:color w:val="806000" w:themeColor="accent4" w:themeShade="80"/>
          <w:sz w:val="24"/>
          <w:szCs w:val="24"/>
        </w:rPr>
      </w:pPr>
      <w:r w:rsidRPr="003B3D83">
        <w:rPr>
          <w:rFonts w:ascii="Times New Roman" w:hAnsi="Times New Roman" w:cs="Times New Roman"/>
          <w:sz w:val="24"/>
          <w:szCs w:val="24"/>
        </w:rPr>
        <w:t>Review the</w:t>
      </w:r>
      <w:r w:rsidRPr="003B3D83">
        <w:rPr>
          <w:rStyle w:val="apple-converted-space"/>
          <w:rFonts w:ascii="Times New Roman" w:hAnsi="Times New Roman" w:cs="Times New Roman"/>
          <w:sz w:val="24"/>
          <w:szCs w:val="24"/>
        </w:rPr>
        <w:t> </w:t>
      </w:r>
      <w:r w:rsidRPr="003B3D83">
        <w:rPr>
          <w:rFonts w:ascii="Times New Roman" w:hAnsi="Times New Roman" w:cs="Times New Roman"/>
          <w:b/>
          <w:bCs/>
          <w:sz w:val="24"/>
          <w:szCs w:val="24"/>
        </w:rPr>
        <w:t>Emergency Procedures Guidelines</w:t>
      </w:r>
      <w:r w:rsidRPr="003B3D83">
        <w:rPr>
          <w:rStyle w:val="apple-converted-space"/>
          <w:rFonts w:ascii="Times New Roman" w:hAnsi="Times New Roman" w:cs="Times New Roman"/>
          <w:sz w:val="24"/>
          <w:szCs w:val="24"/>
        </w:rPr>
        <w:t> </w:t>
      </w:r>
      <w:hyperlink r:id="rId19" w:tgtFrame="_blank" w:history="1">
        <w:r w:rsidRPr="003B3D83">
          <w:rPr>
            <w:rStyle w:val="Hyperlink"/>
            <w:rFonts w:ascii="Times New Roman" w:hAnsi="Times New Roman" w:cs="Times New Roman"/>
            <w:color w:val="806000" w:themeColor="accent4" w:themeShade="80"/>
            <w:sz w:val="24"/>
            <w:szCs w:val="24"/>
          </w:rPr>
          <w:t>https://www.purdue.edu/emergency_preparedness/flipchart/index.html</w:t>
        </w:r>
      </w:hyperlink>
    </w:p>
    <w:p w:rsidR="00E067C0" w:rsidRPr="003B3D83" w:rsidRDefault="00E067C0" w:rsidP="00E067C0">
      <w:pPr>
        <w:numPr>
          <w:ilvl w:val="0"/>
          <w:numId w:val="9"/>
        </w:numPr>
        <w:shd w:val="clear" w:color="auto" w:fill="FFFFFF"/>
        <w:spacing w:after="0" w:line="240" w:lineRule="auto"/>
        <w:rPr>
          <w:rFonts w:ascii="Times New Roman" w:hAnsi="Times New Roman" w:cs="Times New Roman"/>
          <w:color w:val="212121"/>
          <w:sz w:val="24"/>
          <w:szCs w:val="24"/>
        </w:rPr>
      </w:pPr>
      <w:r w:rsidRPr="003B3D83">
        <w:rPr>
          <w:rFonts w:ascii="Times New Roman" w:hAnsi="Times New Roman" w:cs="Times New Roman"/>
          <w:color w:val="212121"/>
          <w:sz w:val="24"/>
          <w:szCs w:val="24"/>
        </w:rPr>
        <w:t>Review the</w:t>
      </w:r>
      <w:r w:rsidRPr="003B3D83">
        <w:rPr>
          <w:rStyle w:val="apple-converted-space"/>
          <w:rFonts w:ascii="Times New Roman" w:hAnsi="Times New Roman" w:cs="Times New Roman"/>
          <w:color w:val="212121"/>
          <w:sz w:val="24"/>
          <w:szCs w:val="24"/>
        </w:rPr>
        <w:t> </w:t>
      </w:r>
      <w:r w:rsidRPr="003B3D83">
        <w:rPr>
          <w:rFonts w:ascii="Times New Roman" w:hAnsi="Times New Roman" w:cs="Times New Roman"/>
          <w:b/>
          <w:bCs/>
          <w:color w:val="212121"/>
          <w:sz w:val="24"/>
          <w:szCs w:val="24"/>
        </w:rPr>
        <w:t>Building Emergency Plan</w:t>
      </w:r>
      <w:r w:rsidRPr="003B3D83">
        <w:rPr>
          <w:rFonts w:ascii="Times New Roman" w:hAnsi="Times New Roman" w:cs="Times New Roman"/>
          <w:color w:val="212121"/>
          <w:sz w:val="24"/>
          <w:szCs w:val="24"/>
        </w:rPr>
        <w:t xml:space="preserve"> (available on the Emergency Preparedness website or from the building deputy) for:</w:t>
      </w:r>
    </w:p>
    <w:p w:rsidR="00E067C0" w:rsidRPr="003B3D83" w:rsidRDefault="00E067C0" w:rsidP="00E067C0">
      <w:pPr>
        <w:numPr>
          <w:ilvl w:val="1"/>
          <w:numId w:val="9"/>
        </w:numPr>
        <w:shd w:val="clear" w:color="auto" w:fill="FFFFFF"/>
        <w:spacing w:after="0" w:line="240" w:lineRule="auto"/>
        <w:rPr>
          <w:rFonts w:ascii="Times New Roman" w:hAnsi="Times New Roman" w:cs="Times New Roman"/>
          <w:color w:val="212121"/>
          <w:sz w:val="24"/>
          <w:szCs w:val="24"/>
        </w:rPr>
      </w:pPr>
      <w:r w:rsidRPr="003B3D83">
        <w:rPr>
          <w:rFonts w:ascii="Times New Roman" w:hAnsi="Times New Roman" w:cs="Times New Roman"/>
          <w:color w:val="212121"/>
          <w:sz w:val="24"/>
          <w:szCs w:val="24"/>
        </w:rPr>
        <w:t>evacuation routes, exit points, and emergency assembly area</w:t>
      </w:r>
    </w:p>
    <w:p w:rsidR="00E067C0" w:rsidRPr="003B3D83" w:rsidRDefault="00E067C0" w:rsidP="00E067C0">
      <w:pPr>
        <w:numPr>
          <w:ilvl w:val="1"/>
          <w:numId w:val="9"/>
        </w:numPr>
        <w:shd w:val="clear" w:color="auto" w:fill="FFFFFF"/>
        <w:spacing w:after="0" w:line="240" w:lineRule="auto"/>
        <w:rPr>
          <w:rFonts w:ascii="Times New Roman" w:hAnsi="Times New Roman" w:cs="Times New Roman"/>
          <w:color w:val="212121"/>
          <w:sz w:val="24"/>
          <w:szCs w:val="24"/>
        </w:rPr>
      </w:pPr>
      <w:r w:rsidRPr="003B3D83">
        <w:rPr>
          <w:rFonts w:ascii="Times New Roman" w:hAnsi="Times New Roman" w:cs="Times New Roman"/>
          <w:color w:val="212121"/>
          <w:sz w:val="24"/>
          <w:szCs w:val="24"/>
        </w:rPr>
        <w:t>when and how to evacuate the building.</w:t>
      </w:r>
    </w:p>
    <w:p w:rsidR="00E067C0" w:rsidRPr="003B3D83" w:rsidRDefault="00E067C0" w:rsidP="00E067C0">
      <w:pPr>
        <w:numPr>
          <w:ilvl w:val="1"/>
          <w:numId w:val="9"/>
        </w:numPr>
        <w:shd w:val="clear" w:color="auto" w:fill="FFFFFF"/>
        <w:spacing w:after="0" w:line="240" w:lineRule="auto"/>
        <w:rPr>
          <w:rFonts w:ascii="Times New Roman" w:hAnsi="Times New Roman" w:cs="Times New Roman"/>
          <w:color w:val="212121"/>
          <w:sz w:val="24"/>
          <w:szCs w:val="24"/>
        </w:rPr>
      </w:pPr>
      <w:r w:rsidRPr="003B3D83">
        <w:rPr>
          <w:rFonts w:ascii="Times New Roman" w:hAnsi="Times New Roman" w:cs="Times New Roman"/>
          <w:color w:val="212121"/>
          <w:sz w:val="24"/>
          <w:szCs w:val="24"/>
        </w:rPr>
        <w:t>shelter in place procedures and locations</w:t>
      </w:r>
    </w:p>
    <w:p w:rsidR="00E067C0" w:rsidRPr="003B3D83" w:rsidRDefault="00E067C0" w:rsidP="00E067C0">
      <w:pPr>
        <w:shd w:val="clear" w:color="auto" w:fill="FFFFFF"/>
        <w:spacing w:after="0" w:line="240" w:lineRule="auto"/>
        <w:ind w:left="1440"/>
        <w:rPr>
          <w:rFonts w:ascii="Times New Roman" w:hAnsi="Times New Roman" w:cs="Times New Roman"/>
          <w:color w:val="212121"/>
          <w:sz w:val="24"/>
          <w:szCs w:val="24"/>
        </w:rPr>
      </w:pPr>
    </w:p>
    <w:p w:rsidR="00E067C0" w:rsidRPr="003B3D83" w:rsidRDefault="00E067C0" w:rsidP="00E067C0">
      <w:pPr>
        <w:shd w:val="clear" w:color="auto" w:fill="FFFFFF"/>
        <w:rPr>
          <w:rFonts w:ascii="Times New Roman" w:hAnsi="Times New Roman" w:cs="Times New Roman"/>
          <w:color w:val="212121"/>
          <w:sz w:val="24"/>
          <w:szCs w:val="24"/>
        </w:rPr>
      </w:pPr>
      <w:r w:rsidRPr="003B3D83">
        <w:rPr>
          <w:rFonts w:ascii="Times New Roman" w:hAnsi="Times New Roman" w:cs="Times New Roman"/>
          <w:b/>
          <w:bCs/>
          <w:color w:val="212121"/>
          <w:sz w:val="24"/>
          <w:szCs w:val="24"/>
        </w:rPr>
        <w:t>EMERGENCY PREPAREDNESS AWARENESS VIDEOS</w:t>
      </w:r>
    </w:p>
    <w:p w:rsidR="00E067C0" w:rsidRPr="003B3D83" w:rsidRDefault="00E067C0" w:rsidP="00E067C0">
      <w:pPr>
        <w:shd w:val="clear" w:color="auto" w:fill="FFFFFF"/>
        <w:rPr>
          <w:rFonts w:ascii="Times New Roman" w:hAnsi="Times New Roman" w:cs="Times New Roman"/>
          <w:color w:val="212121"/>
          <w:sz w:val="24"/>
          <w:szCs w:val="24"/>
        </w:rPr>
      </w:pPr>
      <w:r w:rsidRPr="003B3D83">
        <w:rPr>
          <w:rFonts w:ascii="Times New Roman" w:hAnsi="Times New Roman" w:cs="Times New Roman"/>
          <w:b/>
          <w:bCs/>
          <w:color w:val="212121"/>
          <w:sz w:val="24"/>
          <w:szCs w:val="24"/>
        </w:rPr>
        <w:t> </w:t>
      </w:r>
      <w:r w:rsidRPr="003B3D83">
        <w:rPr>
          <w:rFonts w:ascii="Times New Roman" w:hAnsi="Times New Roman" w:cs="Times New Roman"/>
          <w:color w:val="212121"/>
          <w:sz w:val="24"/>
          <w:szCs w:val="24"/>
        </w:rPr>
        <w:t xml:space="preserve">"Shots Fired on Campus: When Lightning Strikes," is a 20-minute active shooter awareness video that illustrates what to look for and how to prepare and react to this type of incident. See: </w:t>
      </w:r>
      <w:hyperlink r:id="rId20" w:tgtFrame="_blank" w:history="1">
        <w:r w:rsidRPr="003B3D83">
          <w:rPr>
            <w:rStyle w:val="Hyperlink"/>
            <w:rFonts w:ascii="Times New Roman" w:hAnsi="Times New Roman" w:cs="Times New Roman"/>
            <w:color w:val="806000" w:themeColor="accent4" w:themeShade="80"/>
            <w:sz w:val="24"/>
            <w:szCs w:val="24"/>
          </w:rPr>
          <w:t>http://www.purdue.edu/securePurdue/news/2010/emergency-preparedness-shots-fired-on-campus-video.cfm</w:t>
        </w:r>
      </w:hyperlink>
      <w:r w:rsidRPr="003B3D83">
        <w:rPr>
          <w:rFonts w:ascii="Times New Roman" w:hAnsi="Times New Roman" w:cs="Times New Roman"/>
          <w:color w:val="212121"/>
          <w:sz w:val="24"/>
          <w:szCs w:val="24"/>
        </w:rPr>
        <w:t xml:space="preserve"> (Link is also located on the EP website).</w:t>
      </w:r>
    </w:p>
    <w:p w:rsidR="00E067C0" w:rsidRPr="003B3D83" w:rsidRDefault="00E067C0" w:rsidP="00E067C0">
      <w:pPr>
        <w:shd w:val="clear" w:color="auto" w:fill="FFFFFF"/>
        <w:rPr>
          <w:rFonts w:ascii="Times New Roman" w:hAnsi="Times New Roman" w:cs="Times New Roman"/>
          <w:color w:val="212121"/>
          <w:sz w:val="24"/>
          <w:szCs w:val="24"/>
        </w:rPr>
      </w:pPr>
      <w:r w:rsidRPr="003B3D83">
        <w:rPr>
          <w:rFonts w:ascii="Times New Roman" w:hAnsi="Times New Roman" w:cs="Times New Roman"/>
          <w:b/>
          <w:bCs/>
          <w:color w:val="212121"/>
          <w:sz w:val="24"/>
          <w:szCs w:val="24"/>
        </w:rPr>
        <w:t>MORE INFORMATION</w:t>
      </w:r>
    </w:p>
    <w:p w:rsidR="00DE2613" w:rsidRPr="003B3D83" w:rsidRDefault="00E067C0" w:rsidP="00E067C0">
      <w:pPr>
        <w:shd w:val="clear" w:color="auto" w:fill="FFFFFF"/>
        <w:rPr>
          <w:rFonts w:ascii="Times New Roman" w:hAnsi="Times New Roman" w:cs="Times New Roman"/>
          <w:color w:val="212121"/>
          <w:sz w:val="24"/>
          <w:szCs w:val="24"/>
        </w:rPr>
      </w:pPr>
      <w:r w:rsidRPr="003B3D83">
        <w:rPr>
          <w:rFonts w:ascii="Times New Roman" w:hAnsi="Times New Roman" w:cs="Times New Roman"/>
          <w:color w:val="212121"/>
          <w:sz w:val="24"/>
          <w:szCs w:val="24"/>
        </w:rPr>
        <w:t>Reference the Emergency Preparedness web site for additional information:</w:t>
      </w:r>
      <w:r w:rsidRPr="003B3D83">
        <w:rPr>
          <w:rStyle w:val="apple-converted-space"/>
          <w:rFonts w:ascii="Times New Roman" w:hAnsi="Times New Roman" w:cs="Times New Roman"/>
          <w:color w:val="212121"/>
          <w:sz w:val="24"/>
          <w:szCs w:val="24"/>
        </w:rPr>
        <w:t xml:space="preserve"> </w:t>
      </w:r>
      <w:hyperlink r:id="rId21" w:tgtFrame="_blank" w:history="1">
        <w:r w:rsidRPr="003B3D83">
          <w:rPr>
            <w:rStyle w:val="Hyperlink"/>
            <w:rFonts w:ascii="Times New Roman" w:hAnsi="Times New Roman" w:cs="Times New Roman"/>
            <w:color w:val="806000" w:themeColor="accent4" w:themeShade="80"/>
            <w:sz w:val="24"/>
            <w:szCs w:val="24"/>
          </w:rPr>
          <w:t>https://www.purdue.edu/ehps/emergency_preparedness/</w:t>
        </w:r>
      </w:hyperlink>
      <w:r w:rsidRPr="003B3D83">
        <w:rPr>
          <w:rFonts w:ascii="Times New Roman" w:hAnsi="Times New Roman" w:cs="Times New Roman"/>
          <w:color w:val="806000" w:themeColor="accent4" w:themeShade="80"/>
          <w:sz w:val="24"/>
          <w:szCs w:val="24"/>
        </w:rPr>
        <w:t>.</w:t>
      </w:r>
      <w:r w:rsidRPr="003B3D83">
        <w:rPr>
          <w:rFonts w:ascii="Times New Roman" w:hAnsi="Times New Roman" w:cs="Times New Roman"/>
          <w:color w:val="212121"/>
          <w:sz w:val="24"/>
          <w:szCs w:val="24"/>
        </w:rPr>
        <w:t>”</w:t>
      </w:r>
    </w:p>
    <w:p w:rsidR="00C1190E" w:rsidRPr="003B3D83" w:rsidRDefault="00C1190E" w:rsidP="00E067C0">
      <w:pPr>
        <w:shd w:val="clear" w:color="auto" w:fill="FFFFFF"/>
        <w:rPr>
          <w:rFonts w:ascii="Times New Roman" w:hAnsi="Times New Roman" w:cs="Times New Roman"/>
          <w:color w:val="212121"/>
          <w:sz w:val="24"/>
          <w:szCs w:val="24"/>
        </w:rPr>
      </w:pPr>
    </w:p>
    <w:sectPr w:rsidR="00C1190E" w:rsidRPr="003B3D83">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AD6" w:rsidRDefault="00510AD6" w:rsidP="006F7EB0">
      <w:pPr>
        <w:spacing w:after="0" w:line="240" w:lineRule="auto"/>
      </w:pPr>
      <w:r>
        <w:separator/>
      </w:r>
    </w:p>
  </w:endnote>
  <w:endnote w:type="continuationSeparator" w:id="0">
    <w:p w:rsidR="00510AD6" w:rsidRDefault="00510AD6" w:rsidP="006F7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201098908"/>
      <w:docPartObj>
        <w:docPartGallery w:val="Page Numbers (Bottom of Page)"/>
        <w:docPartUnique/>
      </w:docPartObj>
    </w:sdtPr>
    <w:sdtEndPr>
      <w:rPr>
        <w:noProof/>
      </w:rPr>
    </w:sdtEndPr>
    <w:sdtContent>
      <w:p w:rsidR="00FD28C9" w:rsidRPr="00E24B44" w:rsidRDefault="00FD28C9">
        <w:pPr>
          <w:pStyle w:val="Footer"/>
          <w:jc w:val="center"/>
          <w:rPr>
            <w:rFonts w:ascii="Times New Roman" w:hAnsi="Times New Roman" w:cs="Times New Roman"/>
          </w:rPr>
        </w:pPr>
        <w:r w:rsidRPr="00E24B44">
          <w:rPr>
            <w:rFonts w:ascii="Times New Roman" w:hAnsi="Times New Roman" w:cs="Times New Roman"/>
          </w:rPr>
          <w:fldChar w:fldCharType="begin"/>
        </w:r>
        <w:r w:rsidRPr="00E24B44">
          <w:rPr>
            <w:rFonts w:ascii="Times New Roman" w:hAnsi="Times New Roman" w:cs="Times New Roman"/>
          </w:rPr>
          <w:instrText xml:space="preserve"> PAGE   \* MERGEFORMAT </w:instrText>
        </w:r>
        <w:r w:rsidRPr="00E24B44">
          <w:rPr>
            <w:rFonts w:ascii="Times New Roman" w:hAnsi="Times New Roman" w:cs="Times New Roman"/>
          </w:rPr>
          <w:fldChar w:fldCharType="separate"/>
        </w:r>
        <w:r w:rsidR="002E25CF">
          <w:rPr>
            <w:rFonts w:ascii="Times New Roman" w:hAnsi="Times New Roman" w:cs="Times New Roman"/>
            <w:noProof/>
          </w:rPr>
          <w:t>1</w:t>
        </w:r>
        <w:r w:rsidRPr="00E24B44">
          <w:rPr>
            <w:rFonts w:ascii="Times New Roman" w:hAnsi="Times New Roman" w:cs="Times New Roman"/>
            <w:noProof/>
          </w:rPr>
          <w:fldChar w:fldCharType="end"/>
        </w:r>
      </w:p>
    </w:sdtContent>
  </w:sdt>
  <w:p w:rsidR="00FD28C9" w:rsidRPr="00E24B44" w:rsidRDefault="00FD28C9">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AD6" w:rsidRDefault="00510AD6" w:rsidP="006F7EB0">
      <w:pPr>
        <w:spacing w:after="0" w:line="240" w:lineRule="auto"/>
      </w:pPr>
      <w:r>
        <w:separator/>
      </w:r>
    </w:p>
  </w:footnote>
  <w:footnote w:type="continuationSeparator" w:id="0">
    <w:p w:rsidR="00510AD6" w:rsidRDefault="00510AD6" w:rsidP="006F7EB0">
      <w:pPr>
        <w:spacing w:after="0" w:line="240" w:lineRule="auto"/>
      </w:pPr>
      <w:r>
        <w:continuationSeparator/>
      </w:r>
    </w:p>
  </w:footnote>
  <w:footnote w:id="1">
    <w:p w:rsidR="00FD28C9" w:rsidRPr="00FF10ED" w:rsidRDefault="00FD28C9" w:rsidP="00803B79">
      <w:pPr>
        <w:pStyle w:val="FootnoteText"/>
        <w:rPr>
          <w:rFonts w:ascii="Times New Roman" w:hAnsi="Times New Roman" w:cs="Times New Roman"/>
        </w:rPr>
      </w:pPr>
      <w:r w:rsidRPr="00FF10ED">
        <w:rPr>
          <w:rStyle w:val="FootnoteReference"/>
          <w:rFonts w:ascii="Times New Roman" w:hAnsi="Times New Roman" w:cs="Times New Roman"/>
        </w:rPr>
        <w:footnoteRef/>
      </w:r>
      <w:r w:rsidRPr="00FF10ED">
        <w:rPr>
          <w:rFonts w:ascii="Times New Roman" w:hAnsi="Times New Roman" w:cs="Times New Roman"/>
        </w:rPr>
        <w:t xml:space="preserve"> Purdue Disability Resource Center, “Accommodations and Services,” https://www.purdue.edu/studentsuccess/specialized/drc/students/accommodations.html (accessed 8 Nov 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246E"/>
    <w:multiLevelType w:val="hybridMultilevel"/>
    <w:tmpl w:val="E19A54B8"/>
    <w:lvl w:ilvl="0" w:tplc="68A059A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BD6301"/>
    <w:multiLevelType w:val="multilevel"/>
    <w:tmpl w:val="DACE8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D6BD1"/>
    <w:multiLevelType w:val="hybridMultilevel"/>
    <w:tmpl w:val="1A36FD94"/>
    <w:lvl w:ilvl="0" w:tplc="36E8E4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5F76D4"/>
    <w:multiLevelType w:val="multilevel"/>
    <w:tmpl w:val="CA687C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5579E9"/>
    <w:multiLevelType w:val="multilevel"/>
    <w:tmpl w:val="EEC4850C"/>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334A6D"/>
    <w:multiLevelType w:val="hybridMultilevel"/>
    <w:tmpl w:val="F44C9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1A6DD8"/>
    <w:multiLevelType w:val="hybridMultilevel"/>
    <w:tmpl w:val="6BBEE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25791A"/>
    <w:multiLevelType w:val="hybridMultilevel"/>
    <w:tmpl w:val="81A29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FE126A"/>
    <w:multiLevelType w:val="hybridMultilevel"/>
    <w:tmpl w:val="6FB280DA"/>
    <w:lvl w:ilvl="0" w:tplc="0F465FD8">
      <w:start w:val="21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444564"/>
    <w:multiLevelType w:val="multilevel"/>
    <w:tmpl w:val="8E1063B6"/>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0" w15:restartNumberingAfterBreak="0">
    <w:nsid w:val="77693722"/>
    <w:multiLevelType w:val="hybridMultilevel"/>
    <w:tmpl w:val="72DA8140"/>
    <w:lvl w:ilvl="0" w:tplc="855E097E">
      <w:start w:val="18"/>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0"/>
  </w:num>
  <w:num w:numId="4">
    <w:abstractNumId w:val="2"/>
  </w:num>
  <w:num w:numId="5">
    <w:abstractNumId w:val="5"/>
  </w:num>
  <w:num w:numId="6">
    <w:abstractNumId w:val="9"/>
  </w:num>
  <w:num w:numId="7">
    <w:abstractNumId w:val="1"/>
  </w:num>
  <w:num w:numId="8">
    <w:abstractNumId w:val="3"/>
  </w:num>
  <w:num w:numId="9">
    <w:abstractNumId w:val="4"/>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A3F"/>
    <w:rsid w:val="000108FD"/>
    <w:rsid w:val="0001575D"/>
    <w:rsid w:val="00020BE4"/>
    <w:rsid w:val="00022E4D"/>
    <w:rsid w:val="00026492"/>
    <w:rsid w:val="00027CDC"/>
    <w:rsid w:val="00032563"/>
    <w:rsid w:val="0003354D"/>
    <w:rsid w:val="000350F1"/>
    <w:rsid w:val="00037A5F"/>
    <w:rsid w:val="00041B5D"/>
    <w:rsid w:val="00053E06"/>
    <w:rsid w:val="000542D4"/>
    <w:rsid w:val="000600D8"/>
    <w:rsid w:val="000621D2"/>
    <w:rsid w:val="00065922"/>
    <w:rsid w:val="0007118C"/>
    <w:rsid w:val="000733E2"/>
    <w:rsid w:val="00084C95"/>
    <w:rsid w:val="00085872"/>
    <w:rsid w:val="0008682D"/>
    <w:rsid w:val="00095789"/>
    <w:rsid w:val="000A0B3C"/>
    <w:rsid w:val="000A0B58"/>
    <w:rsid w:val="000A27DE"/>
    <w:rsid w:val="000A7163"/>
    <w:rsid w:val="000B136A"/>
    <w:rsid w:val="000B403E"/>
    <w:rsid w:val="000B58C4"/>
    <w:rsid w:val="000C15CF"/>
    <w:rsid w:val="000C37FA"/>
    <w:rsid w:val="000C595A"/>
    <w:rsid w:val="000C75D0"/>
    <w:rsid w:val="000D61FC"/>
    <w:rsid w:val="000D6AD2"/>
    <w:rsid w:val="000F0EE2"/>
    <w:rsid w:val="000F0EF8"/>
    <w:rsid w:val="000F18A6"/>
    <w:rsid w:val="00101F16"/>
    <w:rsid w:val="0010460D"/>
    <w:rsid w:val="00111846"/>
    <w:rsid w:val="00122222"/>
    <w:rsid w:val="0012574A"/>
    <w:rsid w:val="00126B89"/>
    <w:rsid w:val="00131D1C"/>
    <w:rsid w:val="00131E4C"/>
    <w:rsid w:val="00134867"/>
    <w:rsid w:val="00135314"/>
    <w:rsid w:val="00137DAB"/>
    <w:rsid w:val="00140388"/>
    <w:rsid w:val="00142BD6"/>
    <w:rsid w:val="00150043"/>
    <w:rsid w:val="00153A59"/>
    <w:rsid w:val="00155095"/>
    <w:rsid w:val="00156F14"/>
    <w:rsid w:val="001578F4"/>
    <w:rsid w:val="00164566"/>
    <w:rsid w:val="00173329"/>
    <w:rsid w:val="00176616"/>
    <w:rsid w:val="0018167C"/>
    <w:rsid w:val="0018231D"/>
    <w:rsid w:val="00185CA6"/>
    <w:rsid w:val="00195117"/>
    <w:rsid w:val="00195567"/>
    <w:rsid w:val="001A22BD"/>
    <w:rsid w:val="001A3FBE"/>
    <w:rsid w:val="001B2F7B"/>
    <w:rsid w:val="001B50DA"/>
    <w:rsid w:val="001C0996"/>
    <w:rsid w:val="001C1A00"/>
    <w:rsid w:val="001D0E99"/>
    <w:rsid w:val="001D268A"/>
    <w:rsid w:val="001E176A"/>
    <w:rsid w:val="001E2798"/>
    <w:rsid w:val="001E6198"/>
    <w:rsid w:val="001F603E"/>
    <w:rsid w:val="00221A0E"/>
    <w:rsid w:val="002260AE"/>
    <w:rsid w:val="00243FB9"/>
    <w:rsid w:val="00271F91"/>
    <w:rsid w:val="00273472"/>
    <w:rsid w:val="0027601F"/>
    <w:rsid w:val="00283AD0"/>
    <w:rsid w:val="00287FF7"/>
    <w:rsid w:val="00291A3F"/>
    <w:rsid w:val="0029751F"/>
    <w:rsid w:val="002A1DE4"/>
    <w:rsid w:val="002B0562"/>
    <w:rsid w:val="002B71F1"/>
    <w:rsid w:val="002B7BD2"/>
    <w:rsid w:val="002C43EF"/>
    <w:rsid w:val="002E21EF"/>
    <w:rsid w:val="002E25CF"/>
    <w:rsid w:val="002F2B39"/>
    <w:rsid w:val="002F79EC"/>
    <w:rsid w:val="00331FC2"/>
    <w:rsid w:val="00340545"/>
    <w:rsid w:val="00342477"/>
    <w:rsid w:val="0034517E"/>
    <w:rsid w:val="00350C13"/>
    <w:rsid w:val="00350CC0"/>
    <w:rsid w:val="00360AB4"/>
    <w:rsid w:val="003650E5"/>
    <w:rsid w:val="00373A26"/>
    <w:rsid w:val="00391A21"/>
    <w:rsid w:val="003A19BF"/>
    <w:rsid w:val="003A592B"/>
    <w:rsid w:val="003B3D83"/>
    <w:rsid w:val="003B6543"/>
    <w:rsid w:val="003C41C6"/>
    <w:rsid w:val="003D531E"/>
    <w:rsid w:val="003D5ECD"/>
    <w:rsid w:val="003D617A"/>
    <w:rsid w:val="003E11C2"/>
    <w:rsid w:val="003E2FC1"/>
    <w:rsid w:val="003E376B"/>
    <w:rsid w:val="003E6D4F"/>
    <w:rsid w:val="003F30C9"/>
    <w:rsid w:val="00403480"/>
    <w:rsid w:val="004043FD"/>
    <w:rsid w:val="004142DE"/>
    <w:rsid w:val="00415C9B"/>
    <w:rsid w:val="004172C1"/>
    <w:rsid w:val="00417900"/>
    <w:rsid w:val="00437A18"/>
    <w:rsid w:val="0044159C"/>
    <w:rsid w:val="00467778"/>
    <w:rsid w:val="0047090F"/>
    <w:rsid w:val="0047268A"/>
    <w:rsid w:val="0048715E"/>
    <w:rsid w:val="004A7C2D"/>
    <w:rsid w:val="004B021F"/>
    <w:rsid w:val="004B2D61"/>
    <w:rsid w:val="004B7208"/>
    <w:rsid w:val="004C73E4"/>
    <w:rsid w:val="004D0CDE"/>
    <w:rsid w:val="004D210B"/>
    <w:rsid w:val="004D70CB"/>
    <w:rsid w:val="004E4E7E"/>
    <w:rsid w:val="004E68D1"/>
    <w:rsid w:val="00500369"/>
    <w:rsid w:val="005021D1"/>
    <w:rsid w:val="00504955"/>
    <w:rsid w:val="005065B6"/>
    <w:rsid w:val="00507F76"/>
    <w:rsid w:val="00510AD6"/>
    <w:rsid w:val="00514EB6"/>
    <w:rsid w:val="00520502"/>
    <w:rsid w:val="00523910"/>
    <w:rsid w:val="005249AA"/>
    <w:rsid w:val="005355FA"/>
    <w:rsid w:val="00546E87"/>
    <w:rsid w:val="00553942"/>
    <w:rsid w:val="00567F72"/>
    <w:rsid w:val="00581EAD"/>
    <w:rsid w:val="00583A24"/>
    <w:rsid w:val="00592BEE"/>
    <w:rsid w:val="005A1D4A"/>
    <w:rsid w:val="005C2CB7"/>
    <w:rsid w:val="005C3532"/>
    <w:rsid w:val="005D2D97"/>
    <w:rsid w:val="005E3662"/>
    <w:rsid w:val="005E671D"/>
    <w:rsid w:val="005F10A8"/>
    <w:rsid w:val="00603323"/>
    <w:rsid w:val="0060649C"/>
    <w:rsid w:val="00610AD6"/>
    <w:rsid w:val="00615A3E"/>
    <w:rsid w:val="006163FB"/>
    <w:rsid w:val="006239C6"/>
    <w:rsid w:val="006317E9"/>
    <w:rsid w:val="00632650"/>
    <w:rsid w:val="00634A3C"/>
    <w:rsid w:val="00635E32"/>
    <w:rsid w:val="006378E9"/>
    <w:rsid w:val="006404D6"/>
    <w:rsid w:val="0064119D"/>
    <w:rsid w:val="00641AAD"/>
    <w:rsid w:val="006467E3"/>
    <w:rsid w:val="00647DAB"/>
    <w:rsid w:val="006529B2"/>
    <w:rsid w:val="00655DCA"/>
    <w:rsid w:val="006560C0"/>
    <w:rsid w:val="0066187B"/>
    <w:rsid w:val="00662189"/>
    <w:rsid w:val="00670358"/>
    <w:rsid w:val="006706ED"/>
    <w:rsid w:val="00674EFF"/>
    <w:rsid w:val="0067576F"/>
    <w:rsid w:val="00681BA7"/>
    <w:rsid w:val="00682E97"/>
    <w:rsid w:val="0068355F"/>
    <w:rsid w:val="00686039"/>
    <w:rsid w:val="00687AAC"/>
    <w:rsid w:val="006A0063"/>
    <w:rsid w:val="006A04F4"/>
    <w:rsid w:val="006A29CE"/>
    <w:rsid w:val="006B4912"/>
    <w:rsid w:val="006B7D6C"/>
    <w:rsid w:val="006C1041"/>
    <w:rsid w:val="006C69DB"/>
    <w:rsid w:val="006D39AD"/>
    <w:rsid w:val="006E2286"/>
    <w:rsid w:val="006E5DE0"/>
    <w:rsid w:val="006E6A3A"/>
    <w:rsid w:val="006F0A91"/>
    <w:rsid w:val="006F1479"/>
    <w:rsid w:val="006F3A4E"/>
    <w:rsid w:val="006F425B"/>
    <w:rsid w:val="006F7EB0"/>
    <w:rsid w:val="00705455"/>
    <w:rsid w:val="007110BA"/>
    <w:rsid w:val="00714AE3"/>
    <w:rsid w:val="007214A9"/>
    <w:rsid w:val="00723F9F"/>
    <w:rsid w:val="007250AC"/>
    <w:rsid w:val="00725734"/>
    <w:rsid w:val="00740C5D"/>
    <w:rsid w:val="007420C7"/>
    <w:rsid w:val="00742C66"/>
    <w:rsid w:val="00751BF1"/>
    <w:rsid w:val="00751C99"/>
    <w:rsid w:val="00781502"/>
    <w:rsid w:val="00782A3A"/>
    <w:rsid w:val="0078420F"/>
    <w:rsid w:val="007A0C69"/>
    <w:rsid w:val="007B020C"/>
    <w:rsid w:val="007B46A9"/>
    <w:rsid w:val="007B528A"/>
    <w:rsid w:val="007B52DD"/>
    <w:rsid w:val="007B7DD8"/>
    <w:rsid w:val="007C5DD5"/>
    <w:rsid w:val="007F0457"/>
    <w:rsid w:val="007F2DC2"/>
    <w:rsid w:val="007F63E6"/>
    <w:rsid w:val="00803B79"/>
    <w:rsid w:val="0081430A"/>
    <w:rsid w:val="0082115A"/>
    <w:rsid w:val="00823456"/>
    <w:rsid w:val="0082637D"/>
    <w:rsid w:val="0083744D"/>
    <w:rsid w:val="00837DAD"/>
    <w:rsid w:val="00841962"/>
    <w:rsid w:val="00842663"/>
    <w:rsid w:val="00843081"/>
    <w:rsid w:val="00850C55"/>
    <w:rsid w:val="00851926"/>
    <w:rsid w:val="00854EAD"/>
    <w:rsid w:val="00856B3B"/>
    <w:rsid w:val="00861348"/>
    <w:rsid w:val="008954B2"/>
    <w:rsid w:val="00897C67"/>
    <w:rsid w:val="008A2C7B"/>
    <w:rsid w:val="008B2326"/>
    <w:rsid w:val="008B252C"/>
    <w:rsid w:val="008B4715"/>
    <w:rsid w:val="008B5C9C"/>
    <w:rsid w:val="008C27CB"/>
    <w:rsid w:val="008E01A9"/>
    <w:rsid w:val="008F02DE"/>
    <w:rsid w:val="009036AC"/>
    <w:rsid w:val="00906928"/>
    <w:rsid w:val="00921F1C"/>
    <w:rsid w:val="009228B6"/>
    <w:rsid w:val="00922E88"/>
    <w:rsid w:val="009274B0"/>
    <w:rsid w:val="00930912"/>
    <w:rsid w:val="0093197C"/>
    <w:rsid w:val="00943956"/>
    <w:rsid w:val="0095642E"/>
    <w:rsid w:val="0096791F"/>
    <w:rsid w:val="00967D3D"/>
    <w:rsid w:val="00972660"/>
    <w:rsid w:val="0097586D"/>
    <w:rsid w:val="00985740"/>
    <w:rsid w:val="00985FDA"/>
    <w:rsid w:val="00992B07"/>
    <w:rsid w:val="00996E23"/>
    <w:rsid w:val="009A11F6"/>
    <w:rsid w:val="009A2C95"/>
    <w:rsid w:val="009A7BBF"/>
    <w:rsid w:val="009C39B8"/>
    <w:rsid w:val="009D7DBF"/>
    <w:rsid w:val="009E1514"/>
    <w:rsid w:val="009F0B7B"/>
    <w:rsid w:val="009F49E9"/>
    <w:rsid w:val="009F5058"/>
    <w:rsid w:val="009F643B"/>
    <w:rsid w:val="00A01058"/>
    <w:rsid w:val="00A03054"/>
    <w:rsid w:val="00A073EB"/>
    <w:rsid w:val="00A12EDE"/>
    <w:rsid w:val="00A16CF1"/>
    <w:rsid w:val="00A205CB"/>
    <w:rsid w:val="00A22035"/>
    <w:rsid w:val="00A256EB"/>
    <w:rsid w:val="00A27AE6"/>
    <w:rsid w:val="00A33574"/>
    <w:rsid w:val="00A34351"/>
    <w:rsid w:val="00A423E6"/>
    <w:rsid w:val="00A51AFA"/>
    <w:rsid w:val="00A52EC3"/>
    <w:rsid w:val="00A5516C"/>
    <w:rsid w:val="00A55878"/>
    <w:rsid w:val="00A61CED"/>
    <w:rsid w:val="00A7653A"/>
    <w:rsid w:val="00A8744A"/>
    <w:rsid w:val="00A96B04"/>
    <w:rsid w:val="00A97701"/>
    <w:rsid w:val="00AA4B2D"/>
    <w:rsid w:val="00AB2A57"/>
    <w:rsid w:val="00AD5617"/>
    <w:rsid w:val="00AE690B"/>
    <w:rsid w:val="00AF7A2D"/>
    <w:rsid w:val="00B04C44"/>
    <w:rsid w:val="00B13DB3"/>
    <w:rsid w:val="00B16625"/>
    <w:rsid w:val="00B20B97"/>
    <w:rsid w:val="00B217A3"/>
    <w:rsid w:val="00B2373B"/>
    <w:rsid w:val="00B23E20"/>
    <w:rsid w:val="00B32B14"/>
    <w:rsid w:val="00B33EB9"/>
    <w:rsid w:val="00B36414"/>
    <w:rsid w:val="00B45820"/>
    <w:rsid w:val="00B51F05"/>
    <w:rsid w:val="00B5269B"/>
    <w:rsid w:val="00B61B0F"/>
    <w:rsid w:val="00B643C8"/>
    <w:rsid w:val="00B739DC"/>
    <w:rsid w:val="00B870F4"/>
    <w:rsid w:val="00B91F87"/>
    <w:rsid w:val="00B92CB5"/>
    <w:rsid w:val="00BB1B73"/>
    <w:rsid w:val="00BC1056"/>
    <w:rsid w:val="00BC48DC"/>
    <w:rsid w:val="00BC4E1B"/>
    <w:rsid w:val="00BD5156"/>
    <w:rsid w:val="00BD7B60"/>
    <w:rsid w:val="00BD7FBD"/>
    <w:rsid w:val="00BE0463"/>
    <w:rsid w:val="00BE15E7"/>
    <w:rsid w:val="00BE1F99"/>
    <w:rsid w:val="00BF5ED9"/>
    <w:rsid w:val="00BF62B2"/>
    <w:rsid w:val="00C06EFC"/>
    <w:rsid w:val="00C07583"/>
    <w:rsid w:val="00C1190E"/>
    <w:rsid w:val="00C14110"/>
    <w:rsid w:val="00C20373"/>
    <w:rsid w:val="00C21CA7"/>
    <w:rsid w:val="00C22D20"/>
    <w:rsid w:val="00C27F6C"/>
    <w:rsid w:val="00C3284E"/>
    <w:rsid w:val="00C37A77"/>
    <w:rsid w:val="00C470AE"/>
    <w:rsid w:val="00C506B8"/>
    <w:rsid w:val="00C633D3"/>
    <w:rsid w:val="00C633E3"/>
    <w:rsid w:val="00C72562"/>
    <w:rsid w:val="00C74E64"/>
    <w:rsid w:val="00C80708"/>
    <w:rsid w:val="00C822F2"/>
    <w:rsid w:val="00C87622"/>
    <w:rsid w:val="00C908D1"/>
    <w:rsid w:val="00C9159A"/>
    <w:rsid w:val="00C926E1"/>
    <w:rsid w:val="00C9791E"/>
    <w:rsid w:val="00CB411E"/>
    <w:rsid w:val="00CC1E88"/>
    <w:rsid w:val="00CC51DB"/>
    <w:rsid w:val="00CC6CE8"/>
    <w:rsid w:val="00CE38E1"/>
    <w:rsid w:val="00CE702A"/>
    <w:rsid w:val="00CE7D2E"/>
    <w:rsid w:val="00CF71E7"/>
    <w:rsid w:val="00D01F6D"/>
    <w:rsid w:val="00D032CD"/>
    <w:rsid w:val="00D07144"/>
    <w:rsid w:val="00D13A9B"/>
    <w:rsid w:val="00D2244A"/>
    <w:rsid w:val="00D246F4"/>
    <w:rsid w:val="00D413B0"/>
    <w:rsid w:val="00D54B19"/>
    <w:rsid w:val="00D617A7"/>
    <w:rsid w:val="00D67812"/>
    <w:rsid w:val="00D74CA5"/>
    <w:rsid w:val="00D76C20"/>
    <w:rsid w:val="00D76F90"/>
    <w:rsid w:val="00D8089C"/>
    <w:rsid w:val="00D8215B"/>
    <w:rsid w:val="00D82607"/>
    <w:rsid w:val="00D851A0"/>
    <w:rsid w:val="00D8703C"/>
    <w:rsid w:val="00D92504"/>
    <w:rsid w:val="00DA56A2"/>
    <w:rsid w:val="00DB107B"/>
    <w:rsid w:val="00DB2528"/>
    <w:rsid w:val="00DB5E85"/>
    <w:rsid w:val="00DC6A67"/>
    <w:rsid w:val="00DD6717"/>
    <w:rsid w:val="00DE2613"/>
    <w:rsid w:val="00DF0F81"/>
    <w:rsid w:val="00DF32F5"/>
    <w:rsid w:val="00DF43AF"/>
    <w:rsid w:val="00DF585B"/>
    <w:rsid w:val="00E05704"/>
    <w:rsid w:val="00E067C0"/>
    <w:rsid w:val="00E122C4"/>
    <w:rsid w:val="00E14C64"/>
    <w:rsid w:val="00E24B44"/>
    <w:rsid w:val="00E402B0"/>
    <w:rsid w:val="00E42715"/>
    <w:rsid w:val="00E43C71"/>
    <w:rsid w:val="00E441A6"/>
    <w:rsid w:val="00E450BB"/>
    <w:rsid w:val="00E64234"/>
    <w:rsid w:val="00E64C3D"/>
    <w:rsid w:val="00E67907"/>
    <w:rsid w:val="00E67EE3"/>
    <w:rsid w:val="00E728D4"/>
    <w:rsid w:val="00E75014"/>
    <w:rsid w:val="00E8031E"/>
    <w:rsid w:val="00E8798E"/>
    <w:rsid w:val="00E91702"/>
    <w:rsid w:val="00E969BB"/>
    <w:rsid w:val="00E974FE"/>
    <w:rsid w:val="00EA1CA1"/>
    <w:rsid w:val="00EB3F6F"/>
    <w:rsid w:val="00EC0062"/>
    <w:rsid w:val="00EC03F8"/>
    <w:rsid w:val="00EC39ED"/>
    <w:rsid w:val="00ED37D1"/>
    <w:rsid w:val="00ED3C61"/>
    <w:rsid w:val="00ED41FE"/>
    <w:rsid w:val="00ED50F7"/>
    <w:rsid w:val="00EF022C"/>
    <w:rsid w:val="00EF5D8F"/>
    <w:rsid w:val="00EF6767"/>
    <w:rsid w:val="00F0029B"/>
    <w:rsid w:val="00F00BBE"/>
    <w:rsid w:val="00F00E6E"/>
    <w:rsid w:val="00F02CB6"/>
    <w:rsid w:val="00F1464A"/>
    <w:rsid w:val="00F1661A"/>
    <w:rsid w:val="00F40522"/>
    <w:rsid w:val="00F42FFC"/>
    <w:rsid w:val="00F448F5"/>
    <w:rsid w:val="00F451BC"/>
    <w:rsid w:val="00F556A3"/>
    <w:rsid w:val="00F557C1"/>
    <w:rsid w:val="00F65D22"/>
    <w:rsid w:val="00F66976"/>
    <w:rsid w:val="00F71804"/>
    <w:rsid w:val="00F7225F"/>
    <w:rsid w:val="00F7352B"/>
    <w:rsid w:val="00F77A4A"/>
    <w:rsid w:val="00F826C3"/>
    <w:rsid w:val="00F82790"/>
    <w:rsid w:val="00F9165E"/>
    <w:rsid w:val="00F92E53"/>
    <w:rsid w:val="00F93642"/>
    <w:rsid w:val="00FA3462"/>
    <w:rsid w:val="00FA7058"/>
    <w:rsid w:val="00FA7291"/>
    <w:rsid w:val="00FA7C5D"/>
    <w:rsid w:val="00FB04F4"/>
    <w:rsid w:val="00FB0C7A"/>
    <w:rsid w:val="00FB55FA"/>
    <w:rsid w:val="00FB6065"/>
    <w:rsid w:val="00FD2256"/>
    <w:rsid w:val="00FD28C9"/>
    <w:rsid w:val="00FD6101"/>
    <w:rsid w:val="00FE336F"/>
    <w:rsid w:val="00FF10ED"/>
    <w:rsid w:val="00FF3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179995-8A93-49A4-AA1F-90DC3D97F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32CD"/>
    <w:rPr>
      <w:color w:val="0563C1" w:themeColor="hyperlink"/>
      <w:u w:val="single"/>
    </w:rPr>
  </w:style>
  <w:style w:type="table" w:styleId="TableGrid">
    <w:name w:val="Table Grid"/>
    <w:basedOn w:val="TableNormal"/>
    <w:uiPriority w:val="39"/>
    <w:rsid w:val="000C3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7E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EB0"/>
  </w:style>
  <w:style w:type="paragraph" w:styleId="Footer">
    <w:name w:val="footer"/>
    <w:basedOn w:val="Normal"/>
    <w:link w:val="FooterChar"/>
    <w:uiPriority w:val="99"/>
    <w:unhideWhenUsed/>
    <w:rsid w:val="006F7E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EB0"/>
  </w:style>
  <w:style w:type="paragraph" w:styleId="ListParagraph">
    <w:name w:val="List Paragraph"/>
    <w:basedOn w:val="Normal"/>
    <w:uiPriority w:val="34"/>
    <w:qFormat/>
    <w:rsid w:val="00DF43AF"/>
    <w:pPr>
      <w:ind w:left="720"/>
      <w:contextualSpacing/>
    </w:pPr>
  </w:style>
  <w:style w:type="paragraph" w:styleId="FootnoteText">
    <w:name w:val="footnote text"/>
    <w:basedOn w:val="Normal"/>
    <w:link w:val="FootnoteTextChar"/>
    <w:uiPriority w:val="99"/>
    <w:semiHidden/>
    <w:unhideWhenUsed/>
    <w:rsid w:val="001766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6616"/>
    <w:rPr>
      <w:sz w:val="20"/>
      <w:szCs w:val="20"/>
    </w:rPr>
  </w:style>
  <w:style w:type="character" w:styleId="FootnoteReference">
    <w:name w:val="footnote reference"/>
    <w:basedOn w:val="DefaultParagraphFont"/>
    <w:uiPriority w:val="99"/>
    <w:semiHidden/>
    <w:unhideWhenUsed/>
    <w:rsid w:val="00176616"/>
    <w:rPr>
      <w:vertAlign w:val="superscript"/>
    </w:rPr>
  </w:style>
  <w:style w:type="paragraph" w:styleId="NormalWeb">
    <w:name w:val="Normal (Web)"/>
    <w:basedOn w:val="Normal"/>
    <w:uiPriority w:val="99"/>
    <w:unhideWhenUsed/>
    <w:rsid w:val="00FF10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067C0"/>
  </w:style>
  <w:style w:type="character" w:customStyle="1" w:styleId="mceitemhiddenspellword">
    <w:name w:val="mceitemhiddenspellword"/>
    <w:basedOn w:val="DefaultParagraphFont"/>
    <w:rsid w:val="0034517E"/>
  </w:style>
  <w:style w:type="character" w:styleId="FollowedHyperlink">
    <w:name w:val="FollowedHyperlink"/>
    <w:basedOn w:val="DefaultParagraphFont"/>
    <w:uiPriority w:val="99"/>
    <w:semiHidden/>
    <w:unhideWhenUsed/>
    <w:rsid w:val="00350C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206178">
      <w:bodyDiv w:val="1"/>
      <w:marLeft w:val="0"/>
      <w:marRight w:val="0"/>
      <w:marTop w:val="0"/>
      <w:marBottom w:val="0"/>
      <w:divBdr>
        <w:top w:val="none" w:sz="0" w:space="0" w:color="auto"/>
        <w:left w:val="none" w:sz="0" w:space="0" w:color="auto"/>
        <w:bottom w:val="none" w:sz="0" w:space="0" w:color="auto"/>
        <w:right w:val="none" w:sz="0" w:space="0" w:color="auto"/>
      </w:divBdr>
    </w:div>
    <w:div w:id="759987854">
      <w:bodyDiv w:val="1"/>
      <w:marLeft w:val="0"/>
      <w:marRight w:val="0"/>
      <w:marTop w:val="0"/>
      <w:marBottom w:val="0"/>
      <w:divBdr>
        <w:top w:val="none" w:sz="0" w:space="0" w:color="auto"/>
        <w:left w:val="none" w:sz="0" w:space="0" w:color="auto"/>
        <w:bottom w:val="none" w:sz="0" w:space="0" w:color="auto"/>
        <w:right w:val="none" w:sz="0" w:space="0" w:color="auto"/>
      </w:divBdr>
      <w:divsChild>
        <w:div w:id="843202003">
          <w:marLeft w:val="0"/>
          <w:marRight w:val="0"/>
          <w:marTop w:val="0"/>
          <w:marBottom w:val="0"/>
          <w:divBdr>
            <w:top w:val="none" w:sz="0" w:space="0" w:color="auto"/>
            <w:left w:val="none" w:sz="0" w:space="0" w:color="auto"/>
            <w:bottom w:val="none" w:sz="0" w:space="0" w:color="auto"/>
            <w:right w:val="single" w:sz="6" w:space="0" w:color="E1DFDF"/>
          </w:divBdr>
          <w:divsChild>
            <w:div w:id="842669823">
              <w:marLeft w:val="0"/>
              <w:marRight w:val="0"/>
              <w:marTop w:val="0"/>
              <w:marBottom w:val="0"/>
              <w:divBdr>
                <w:top w:val="none" w:sz="0" w:space="0" w:color="auto"/>
                <w:left w:val="none" w:sz="0" w:space="0" w:color="auto"/>
                <w:bottom w:val="none" w:sz="0" w:space="0" w:color="auto"/>
                <w:right w:val="none" w:sz="0" w:space="0" w:color="auto"/>
              </w:divBdr>
              <w:divsChild>
                <w:div w:id="1336835193">
                  <w:marLeft w:val="0"/>
                  <w:marRight w:val="0"/>
                  <w:marTop w:val="0"/>
                  <w:marBottom w:val="0"/>
                  <w:divBdr>
                    <w:top w:val="none" w:sz="0" w:space="0" w:color="auto"/>
                    <w:left w:val="none" w:sz="0" w:space="0" w:color="auto"/>
                    <w:bottom w:val="none" w:sz="0" w:space="0" w:color="auto"/>
                    <w:right w:val="none" w:sz="0" w:space="0" w:color="auto"/>
                  </w:divBdr>
                </w:div>
                <w:div w:id="1473211781">
                  <w:marLeft w:val="0"/>
                  <w:marRight w:val="0"/>
                  <w:marTop w:val="0"/>
                  <w:marBottom w:val="0"/>
                  <w:divBdr>
                    <w:top w:val="none" w:sz="0" w:space="0" w:color="auto"/>
                    <w:left w:val="none" w:sz="0" w:space="0" w:color="auto"/>
                    <w:bottom w:val="none" w:sz="0" w:space="0" w:color="auto"/>
                    <w:right w:val="none" w:sz="0" w:space="0" w:color="auto"/>
                  </w:divBdr>
                  <w:divsChild>
                    <w:div w:id="1483695904">
                      <w:marLeft w:val="0"/>
                      <w:marRight w:val="0"/>
                      <w:marTop w:val="0"/>
                      <w:marBottom w:val="0"/>
                      <w:divBdr>
                        <w:top w:val="none" w:sz="0" w:space="0" w:color="auto"/>
                        <w:left w:val="none" w:sz="0" w:space="0" w:color="auto"/>
                        <w:bottom w:val="none" w:sz="0" w:space="0" w:color="auto"/>
                        <w:right w:val="none" w:sz="0" w:space="0" w:color="auto"/>
                      </w:divBdr>
                      <w:divsChild>
                        <w:div w:id="1847672974">
                          <w:marLeft w:val="0"/>
                          <w:marRight w:val="0"/>
                          <w:marTop w:val="0"/>
                          <w:marBottom w:val="0"/>
                          <w:divBdr>
                            <w:top w:val="none" w:sz="0" w:space="0" w:color="auto"/>
                            <w:left w:val="none" w:sz="0" w:space="0" w:color="auto"/>
                            <w:bottom w:val="none" w:sz="0" w:space="0" w:color="auto"/>
                            <w:right w:val="none" w:sz="0" w:space="0" w:color="auto"/>
                          </w:divBdr>
                        </w:div>
                        <w:div w:id="389768831">
                          <w:marLeft w:val="0"/>
                          <w:marRight w:val="0"/>
                          <w:marTop w:val="0"/>
                          <w:marBottom w:val="0"/>
                          <w:divBdr>
                            <w:top w:val="none" w:sz="0" w:space="0" w:color="auto"/>
                            <w:left w:val="none" w:sz="0" w:space="0" w:color="auto"/>
                            <w:bottom w:val="none" w:sz="0" w:space="0" w:color="auto"/>
                            <w:right w:val="none" w:sz="0" w:space="0" w:color="auto"/>
                          </w:divBdr>
                        </w:div>
                        <w:div w:id="1331372921">
                          <w:marLeft w:val="0"/>
                          <w:marRight w:val="0"/>
                          <w:marTop w:val="0"/>
                          <w:marBottom w:val="0"/>
                          <w:divBdr>
                            <w:top w:val="none" w:sz="0" w:space="0" w:color="auto"/>
                            <w:left w:val="none" w:sz="0" w:space="0" w:color="auto"/>
                            <w:bottom w:val="none" w:sz="0" w:space="0" w:color="auto"/>
                            <w:right w:val="none" w:sz="0" w:space="0" w:color="auto"/>
                          </w:divBdr>
                          <w:divsChild>
                            <w:div w:id="1843083714">
                              <w:marLeft w:val="0"/>
                              <w:marRight w:val="0"/>
                              <w:marTop w:val="0"/>
                              <w:marBottom w:val="0"/>
                              <w:divBdr>
                                <w:top w:val="none" w:sz="0" w:space="0" w:color="auto"/>
                                <w:left w:val="none" w:sz="0" w:space="0" w:color="auto"/>
                                <w:bottom w:val="none" w:sz="0" w:space="0" w:color="auto"/>
                                <w:right w:val="none" w:sz="0" w:space="0" w:color="auto"/>
                              </w:divBdr>
                            </w:div>
                          </w:divsChild>
                        </w:div>
                        <w:div w:id="980843092">
                          <w:marLeft w:val="0"/>
                          <w:marRight w:val="0"/>
                          <w:marTop w:val="0"/>
                          <w:marBottom w:val="0"/>
                          <w:divBdr>
                            <w:top w:val="none" w:sz="0" w:space="0" w:color="auto"/>
                            <w:left w:val="none" w:sz="0" w:space="0" w:color="auto"/>
                            <w:bottom w:val="none" w:sz="0" w:space="0" w:color="auto"/>
                            <w:right w:val="none" w:sz="0" w:space="0" w:color="auto"/>
                          </w:divBdr>
                          <w:divsChild>
                            <w:div w:id="1645112412">
                              <w:marLeft w:val="0"/>
                              <w:marRight w:val="0"/>
                              <w:marTop w:val="0"/>
                              <w:marBottom w:val="0"/>
                              <w:divBdr>
                                <w:top w:val="none" w:sz="0" w:space="0" w:color="auto"/>
                                <w:left w:val="none" w:sz="0" w:space="0" w:color="auto"/>
                                <w:bottom w:val="none" w:sz="0" w:space="0" w:color="auto"/>
                                <w:right w:val="none" w:sz="0" w:space="0" w:color="auto"/>
                              </w:divBdr>
                            </w:div>
                          </w:divsChild>
                        </w:div>
                        <w:div w:id="50910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723003">
          <w:marLeft w:val="0"/>
          <w:marRight w:val="0"/>
          <w:marTop w:val="0"/>
          <w:marBottom w:val="0"/>
          <w:divBdr>
            <w:top w:val="none" w:sz="0" w:space="0" w:color="auto"/>
            <w:left w:val="none" w:sz="0" w:space="0" w:color="auto"/>
            <w:bottom w:val="none" w:sz="0" w:space="0" w:color="auto"/>
            <w:right w:val="none" w:sz="0" w:space="0" w:color="auto"/>
          </w:divBdr>
          <w:divsChild>
            <w:div w:id="306323057">
              <w:marLeft w:val="0"/>
              <w:marRight w:val="0"/>
              <w:marTop w:val="0"/>
              <w:marBottom w:val="0"/>
              <w:divBdr>
                <w:top w:val="none" w:sz="0" w:space="0" w:color="auto"/>
                <w:left w:val="none" w:sz="0" w:space="0" w:color="auto"/>
                <w:bottom w:val="none" w:sz="0" w:space="0" w:color="auto"/>
                <w:right w:val="none" w:sz="0" w:space="0" w:color="auto"/>
              </w:divBdr>
              <w:divsChild>
                <w:div w:id="812603592">
                  <w:marLeft w:val="0"/>
                  <w:marRight w:val="0"/>
                  <w:marTop w:val="0"/>
                  <w:marBottom w:val="0"/>
                  <w:divBdr>
                    <w:top w:val="none" w:sz="0" w:space="0" w:color="auto"/>
                    <w:left w:val="none" w:sz="0" w:space="0" w:color="auto"/>
                    <w:bottom w:val="none" w:sz="0" w:space="0" w:color="auto"/>
                    <w:right w:val="none" w:sz="0" w:space="0" w:color="auto"/>
                  </w:divBdr>
                  <w:divsChild>
                    <w:div w:id="1614550674">
                      <w:marLeft w:val="150"/>
                      <w:marRight w:val="0"/>
                      <w:marTop w:val="0"/>
                      <w:marBottom w:val="0"/>
                      <w:divBdr>
                        <w:top w:val="none" w:sz="0" w:space="0" w:color="auto"/>
                        <w:left w:val="none" w:sz="0" w:space="0" w:color="auto"/>
                        <w:bottom w:val="none" w:sz="0" w:space="0" w:color="auto"/>
                        <w:right w:val="none" w:sz="0" w:space="0" w:color="auto"/>
                      </w:divBdr>
                    </w:div>
                    <w:div w:id="2035186645">
                      <w:marLeft w:val="150"/>
                      <w:marRight w:val="0"/>
                      <w:marTop w:val="0"/>
                      <w:marBottom w:val="0"/>
                      <w:divBdr>
                        <w:top w:val="none" w:sz="0" w:space="0" w:color="auto"/>
                        <w:left w:val="none" w:sz="0" w:space="0" w:color="auto"/>
                        <w:bottom w:val="none" w:sz="0" w:space="0" w:color="auto"/>
                        <w:right w:val="none" w:sz="0" w:space="0" w:color="auto"/>
                      </w:divBdr>
                    </w:div>
                    <w:div w:id="121065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667205">
              <w:marLeft w:val="0"/>
              <w:marRight w:val="0"/>
              <w:marTop w:val="0"/>
              <w:marBottom w:val="0"/>
              <w:divBdr>
                <w:top w:val="none" w:sz="0" w:space="0" w:color="auto"/>
                <w:left w:val="none" w:sz="0" w:space="0" w:color="auto"/>
                <w:bottom w:val="none" w:sz="0" w:space="0" w:color="auto"/>
                <w:right w:val="none" w:sz="0" w:space="0" w:color="auto"/>
              </w:divBdr>
              <w:divsChild>
                <w:div w:id="573929746">
                  <w:marLeft w:val="0"/>
                  <w:marRight w:val="0"/>
                  <w:marTop w:val="0"/>
                  <w:marBottom w:val="0"/>
                  <w:divBdr>
                    <w:top w:val="none" w:sz="0" w:space="0" w:color="auto"/>
                    <w:left w:val="none" w:sz="0" w:space="0" w:color="auto"/>
                    <w:bottom w:val="none" w:sz="0" w:space="0" w:color="auto"/>
                    <w:right w:val="none" w:sz="0" w:space="0" w:color="auto"/>
                  </w:divBdr>
                  <w:divsChild>
                    <w:div w:id="1417555662">
                      <w:marLeft w:val="0"/>
                      <w:marRight w:val="0"/>
                      <w:marTop w:val="0"/>
                      <w:marBottom w:val="75"/>
                      <w:divBdr>
                        <w:top w:val="none" w:sz="0" w:space="0" w:color="auto"/>
                        <w:left w:val="none" w:sz="0" w:space="0" w:color="auto"/>
                        <w:bottom w:val="none" w:sz="0" w:space="0" w:color="auto"/>
                        <w:right w:val="none" w:sz="0" w:space="0" w:color="auto"/>
                      </w:divBdr>
                    </w:div>
                    <w:div w:id="645159035">
                      <w:marLeft w:val="0"/>
                      <w:marRight w:val="0"/>
                      <w:marTop w:val="0"/>
                      <w:marBottom w:val="75"/>
                      <w:divBdr>
                        <w:top w:val="none" w:sz="0" w:space="0" w:color="auto"/>
                        <w:left w:val="none" w:sz="0" w:space="0" w:color="auto"/>
                        <w:bottom w:val="none" w:sz="0" w:space="0" w:color="auto"/>
                        <w:right w:val="none" w:sz="0" w:space="0" w:color="auto"/>
                      </w:divBdr>
                    </w:div>
                    <w:div w:id="2124153262">
                      <w:marLeft w:val="0"/>
                      <w:marRight w:val="0"/>
                      <w:marTop w:val="0"/>
                      <w:marBottom w:val="75"/>
                      <w:divBdr>
                        <w:top w:val="none" w:sz="0" w:space="0" w:color="auto"/>
                        <w:left w:val="none" w:sz="0" w:space="0" w:color="auto"/>
                        <w:bottom w:val="none" w:sz="0" w:space="0" w:color="auto"/>
                        <w:right w:val="none" w:sz="0" w:space="0" w:color="auto"/>
                      </w:divBdr>
                    </w:div>
                    <w:div w:id="12886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258827">
              <w:marLeft w:val="0"/>
              <w:marRight w:val="0"/>
              <w:marTop w:val="0"/>
              <w:marBottom w:val="0"/>
              <w:divBdr>
                <w:top w:val="none" w:sz="0" w:space="0" w:color="auto"/>
                <w:left w:val="none" w:sz="0" w:space="0" w:color="auto"/>
                <w:bottom w:val="none" w:sz="0" w:space="0" w:color="auto"/>
                <w:right w:val="none" w:sz="0" w:space="0" w:color="auto"/>
              </w:divBdr>
              <w:divsChild>
                <w:div w:id="569269104">
                  <w:marLeft w:val="0"/>
                  <w:marRight w:val="0"/>
                  <w:marTop w:val="0"/>
                  <w:marBottom w:val="0"/>
                  <w:divBdr>
                    <w:top w:val="none" w:sz="0" w:space="0" w:color="auto"/>
                    <w:left w:val="none" w:sz="0" w:space="0" w:color="auto"/>
                    <w:bottom w:val="none" w:sz="0" w:space="0" w:color="auto"/>
                    <w:right w:val="none" w:sz="0" w:space="0" w:color="auto"/>
                  </w:divBdr>
                  <w:divsChild>
                    <w:div w:id="2025936471">
                      <w:marLeft w:val="0"/>
                      <w:marRight w:val="0"/>
                      <w:marTop w:val="240"/>
                      <w:marBottom w:val="240"/>
                      <w:divBdr>
                        <w:top w:val="single" w:sz="24" w:space="2" w:color="EEEEEE"/>
                        <w:left w:val="single" w:sz="24" w:space="2" w:color="EEEEEE"/>
                        <w:bottom w:val="single" w:sz="24" w:space="2" w:color="EEEEEE"/>
                        <w:right w:val="single" w:sz="24" w:space="2" w:color="EEEEEE"/>
                      </w:divBdr>
                    </w:div>
                    <w:div w:id="1480423020">
                      <w:marLeft w:val="0"/>
                      <w:marRight w:val="0"/>
                      <w:marTop w:val="240"/>
                      <w:marBottom w:val="240"/>
                      <w:divBdr>
                        <w:top w:val="single" w:sz="24" w:space="2" w:color="EEEEEE"/>
                        <w:left w:val="single" w:sz="24" w:space="2" w:color="EEEEEE"/>
                        <w:bottom w:val="single" w:sz="24" w:space="2" w:color="EEEEEE"/>
                        <w:right w:val="single" w:sz="24" w:space="2" w:color="EEEEEE"/>
                      </w:divBdr>
                    </w:div>
                    <w:div w:id="1157527520">
                      <w:marLeft w:val="0"/>
                      <w:marRight w:val="0"/>
                      <w:marTop w:val="240"/>
                      <w:marBottom w:val="240"/>
                      <w:divBdr>
                        <w:top w:val="single" w:sz="24" w:space="2" w:color="EEEEEE"/>
                        <w:left w:val="single" w:sz="24" w:space="2" w:color="EEEEEE"/>
                        <w:bottom w:val="single" w:sz="24" w:space="2" w:color="EEEEEE"/>
                        <w:right w:val="single" w:sz="24" w:space="2" w:color="EEEEEE"/>
                      </w:divBdr>
                    </w:div>
                    <w:div w:id="18242101">
                      <w:marLeft w:val="0"/>
                      <w:marRight w:val="0"/>
                      <w:marTop w:val="240"/>
                      <w:marBottom w:val="240"/>
                      <w:divBdr>
                        <w:top w:val="single" w:sz="24" w:space="2" w:color="EEEEEE"/>
                        <w:left w:val="single" w:sz="24" w:space="2" w:color="EEEEEE"/>
                        <w:bottom w:val="single" w:sz="24" w:space="2" w:color="EEEEEE"/>
                        <w:right w:val="single" w:sz="24" w:space="2" w:color="EEEEEE"/>
                      </w:divBdr>
                    </w:div>
                    <w:div w:id="678697321">
                      <w:marLeft w:val="0"/>
                      <w:marRight w:val="0"/>
                      <w:marTop w:val="240"/>
                      <w:marBottom w:val="240"/>
                      <w:divBdr>
                        <w:top w:val="none" w:sz="0" w:space="0" w:color="auto"/>
                        <w:left w:val="none" w:sz="0" w:space="0" w:color="auto"/>
                        <w:bottom w:val="none" w:sz="0" w:space="0" w:color="auto"/>
                        <w:right w:val="none" w:sz="0" w:space="0" w:color="auto"/>
                      </w:divBdr>
                      <w:divsChild>
                        <w:div w:id="1159813094">
                          <w:marLeft w:val="0"/>
                          <w:marRight w:val="0"/>
                          <w:marTop w:val="0"/>
                          <w:marBottom w:val="0"/>
                          <w:divBdr>
                            <w:top w:val="none" w:sz="0" w:space="0" w:color="auto"/>
                            <w:left w:val="none" w:sz="0" w:space="0" w:color="auto"/>
                            <w:bottom w:val="none" w:sz="0" w:space="0" w:color="auto"/>
                            <w:right w:val="none" w:sz="0" w:space="0" w:color="auto"/>
                          </w:divBdr>
                        </w:div>
                      </w:divsChild>
                    </w:div>
                    <w:div w:id="1032610263">
                      <w:marLeft w:val="0"/>
                      <w:marRight w:val="0"/>
                      <w:marTop w:val="240"/>
                      <w:marBottom w:val="240"/>
                      <w:divBdr>
                        <w:top w:val="none" w:sz="0" w:space="0" w:color="auto"/>
                        <w:left w:val="none" w:sz="0" w:space="0" w:color="auto"/>
                        <w:bottom w:val="none" w:sz="0" w:space="0" w:color="auto"/>
                        <w:right w:val="none" w:sz="0" w:space="0" w:color="auto"/>
                      </w:divBdr>
                      <w:divsChild>
                        <w:div w:id="151978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753870">
      <w:bodyDiv w:val="1"/>
      <w:marLeft w:val="0"/>
      <w:marRight w:val="0"/>
      <w:marTop w:val="0"/>
      <w:marBottom w:val="0"/>
      <w:divBdr>
        <w:top w:val="none" w:sz="0" w:space="0" w:color="auto"/>
        <w:left w:val="none" w:sz="0" w:space="0" w:color="auto"/>
        <w:bottom w:val="none" w:sz="0" w:space="0" w:color="auto"/>
        <w:right w:val="none" w:sz="0" w:space="0" w:color="auto"/>
      </w:divBdr>
      <w:divsChild>
        <w:div w:id="63989131">
          <w:marLeft w:val="0"/>
          <w:marRight w:val="0"/>
          <w:marTop w:val="0"/>
          <w:marBottom w:val="0"/>
          <w:divBdr>
            <w:top w:val="none" w:sz="0" w:space="0" w:color="auto"/>
            <w:left w:val="none" w:sz="0" w:space="0" w:color="auto"/>
            <w:bottom w:val="none" w:sz="0" w:space="0" w:color="auto"/>
            <w:right w:val="none" w:sz="0" w:space="0" w:color="auto"/>
          </w:divBdr>
        </w:div>
        <w:div w:id="106313291">
          <w:marLeft w:val="0"/>
          <w:marRight w:val="0"/>
          <w:marTop w:val="0"/>
          <w:marBottom w:val="0"/>
          <w:divBdr>
            <w:top w:val="none" w:sz="0" w:space="0" w:color="auto"/>
            <w:left w:val="none" w:sz="0" w:space="0" w:color="auto"/>
            <w:bottom w:val="none" w:sz="0" w:space="0" w:color="auto"/>
            <w:right w:val="none" w:sz="0" w:space="0" w:color="auto"/>
          </w:divBdr>
        </w:div>
        <w:div w:id="255527086">
          <w:marLeft w:val="0"/>
          <w:marRight w:val="0"/>
          <w:marTop w:val="0"/>
          <w:marBottom w:val="0"/>
          <w:divBdr>
            <w:top w:val="none" w:sz="0" w:space="0" w:color="auto"/>
            <w:left w:val="none" w:sz="0" w:space="0" w:color="auto"/>
            <w:bottom w:val="none" w:sz="0" w:space="0" w:color="auto"/>
            <w:right w:val="none" w:sz="0" w:space="0" w:color="auto"/>
          </w:divBdr>
        </w:div>
        <w:div w:id="296569436">
          <w:marLeft w:val="720"/>
          <w:marRight w:val="0"/>
          <w:marTop w:val="0"/>
          <w:marBottom w:val="0"/>
          <w:divBdr>
            <w:top w:val="none" w:sz="0" w:space="0" w:color="auto"/>
            <w:left w:val="none" w:sz="0" w:space="0" w:color="auto"/>
            <w:bottom w:val="none" w:sz="0" w:space="0" w:color="auto"/>
            <w:right w:val="none" w:sz="0" w:space="0" w:color="auto"/>
          </w:divBdr>
        </w:div>
        <w:div w:id="534005472">
          <w:marLeft w:val="0"/>
          <w:marRight w:val="0"/>
          <w:marTop w:val="0"/>
          <w:marBottom w:val="0"/>
          <w:divBdr>
            <w:top w:val="none" w:sz="0" w:space="0" w:color="auto"/>
            <w:left w:val="none" w:sz="0" w:space="0" w:color="auto"/>
            <w:bottom w:val="none" w:sz="0" w:space="0" w:color="auto"/>
            <w:right w:val="none" w:sz="0" w:space="0" w:color="auto"/>
          </w:divBdr>
        </w:div>
        <w:div w:id="737169934">
          <w:marLeft w:val="0"/>
          <w:marRight w:val="0"/>
          <w:marTop w:val="0"/>
          <w:marBottom w:val="0"/>
          <w:divBdr>
            <w:top w:val="none" w:sz="0" w:space="0" w:color="auto"/>
            <w:left w:val="none" w:sz="0" w:space="0" w:color="auto"/>
            <w:bottom w:val="none" w:sz="0" w:space="0" w:color="auto"/>
            <w:right w:val="none" w:sz="0" w:space="0" w:color="auto"/>
          </w:divBdr>
        </w:div>
        <w:div w:id="891846293">
          <w:marLeft w:val="1440"/>
          <w:marRight w:val="0"/>
          <w:marTop w:val="280"/>
          <w:marBottom w:val="0"/>
          <w:divBdr>
            <w:top w:val="none" w:sz="0" w:space="0" w:color="auto"/>
            <w:left w:val="none" w:sz="0" w:space="0" w:color="auto"/>
            <w:bottom w:val="none" w:sz="0" w:space="0" w:color="auto"/>
            <w:right w:val="none" w:sz="0" w:space="0" w:color="auto"/>
          </w:divBdr>
        </w:div>
        <w:div w:id="944074812">
          <w:marLeft w:val="0"/>
          <w:marRight w:val="0"/>
          <w:marTop w:val="0"/>
          <w:marBottom w:val="0"/>
          <w:divBdr>
            <w:top w:val="none" w:sz="0" w:space="0" w:color="auto"/>
            <w:left w:val="none" w:sz="0" w:space="0" w:color="auto"/>
            <w:bottom w:val="none" w:sz="0" w:space="0" w:color="auto"/>
            <w:right w:val="none" w:sz="0" w:space="0" w:color="auto"/>
          </w:divBdr>
        </w:div>
        <w:div w:id="988290481">
          <w:marLeft w:val="288"/>
          <w:marRight w:val="0"/>
          <w:marTop w:val="0"/>
          <w:marBottom w:val="0"/>
          <w:divBdr>
            <w:top w:val="none" w:sz="0" w:space="0" w:color="auto"/>
            <w:left w:val="none" w:sz="0" w:space="0" w:color="auto"/>
            <w:bottom w:val="none" w:sz="0" w:space="0" w:color="auto"/>
            <w:right w:val="none" w:sz="0" w:space="0" w:color="auto"/>
          </w:divBdr>
        </w:div>
        <w:div w:id="1157763293">
          <w:marLeft w:val="0"/>
          <w:marRight w:val="0"/>
          <w:marTop w:val="0"/>
          <w:marBottom w:val="0"/>
          <w:divBdr>
            <w:top w:val="none" w:sz="0" w:space="0" w:color="auto"/>
            <w:left w:val="none" w:sz="0" w:space="0" w:color="auto"/>
            <w:bottom w:val="none" w:sz="0" w:space="0" w:color="auto"/>
            <w:right w:val="none" w:sz="0" w:space="0" w:color="auto"/>
          </w:divBdr>
        </w:div>
        <w:div w:id="1257057427">
          <w:marLeft w:val="0"/>
          <w:marRight w:val="0"/>
          <w:marTop w:val="0"/>
          <w:marBottom w:val="0"/>
          <w:divBdr>
            <w:top w:val="none" w:sz="0" w:space="0" w:color="auto"/>
            <w:left w:val="none" w:sz="0" w:space="0" w:color="auto"/>
            <w:bottom w:val="none" w:sz="0" w:space="0" w:color="auto"/>
            <w:right w:val="none" w:sz="0" w:space="0" w:color="auto"/>
          </w:divBdr>
        </w:div>
        <w:div w:id="1631856661">
          <w:marLeft w:val="0"/>
          <w:marRight w:val="0"/>
          <w:marTop w:val="0"/>
          <w:marBottom w:val="0"/>
          <w:divBdr>
            <w:top w:val="none" w:sz="0" w:space="0" w:color="auto"/>
            <w:left w:val="none" w:sz="0" w:space="0" w:color="auto"/>
            <w:bottom w:val="none" w:sz="0" w:space="0" w:color="auto"/>
            <w:right w:val="none" w:sz="0" w:space="0" w:color="auto"/>
          </w:divBdr>
        </w:div>
        <w:div w:id="1950891404">
          <w:marLeft w:val="0"/>
          <w:marRight w:val="0"/>
          <w:marTop w:val="0"/>
          <w:marBottom w:val="0"/>
          <w:divBdr>
            <w:top w:val="none" w:sz="0" w:space="0" w:color="auto"/>
            <w:left w:val="none" w:sz="0" w:space="0" w:color="auto"/>
            <w:bottom w:val="none" w:sz="0" w:space="0" w:color="auto"/>
            <w:right w:val="none" w:sz="0" w:space="0" w:color="auto"/>
          </w:divBdr>
        </w:div>
        <w:div w:id="2107145063">
          <w:marLeft w:val="0"/>
          <w:marRight w:val="0"/>
          <w:marTop w:val="0"/>
          <w:marBottom w:val="0"/>
          <w:divBdr>
            <w:top w:val="none" w:sz="0" w:space="0" w:color="auto"/>
            <w:left w:val="none" w:sz="0" w:space="0" w:color="auto"/>
            <w:bottom w:val="none" w:sz="0" w:space="0" w:color="auto"/>
            <w:right w:val="none" w:sz="0" w:space="0" w:color="auto"/>
          </w:divBdr>
        </w:div>
      </w:divsChild>
    </w:div>
    <w:div w:id="1518233832">
      <w:bodyDiv w:val="1"/>
      <w:marLeft w:val="0"/>
      <w:marRight w:val="0"/>
      <w:marTop w:val="0"/>
      <w:marBottom w:val="0"/>
      <w:divBdr>
        <w:top w:val="none" w:sz="0" w:space="0" w:color="auto"/>
        <w:left w:val="none" w:sz="0" w:space="0" w:color="auto"/>
        <w:bottom w:val="none" w:sz="0" w:space="0" w:color="auto"/>
        <w:right w:val="none" w:sz="0" w:space="0" w:color="auto"/>
      </w:divBdr>
    </w:div>
    <w:div w:id="1549029103">
      <w:bodyDiv w:val="1"/>
      <w:marLeft w:val="0"/>
      <w:marRight w:val="0"/>
      <w:marTop w:val="0"/>
      <w:marBottom w:val="0"/>
      <w:divBdr>
        <w:top w:val="none" w:sz="0" w:space="0" w:color="auto"/>
        <w:left w:val="none" w:sz="0" w:space="0" w:color="auto"/>
        <w:bottom w:val="none" w:sz="0" w:space="0" w:color="auto"/>
        <w:right w:val="none" w:sz="0" w:space="0" w:color="auto"/>
      </w:divBdr>
    </w:div>
    <w:div w:id="1754623393">
      <w:bodyDiv w:val="1"/>
      <w:marLeft w:val="0"/>
      <w:marRight w:val="0"/>
      <w:marTop w:val="0"/>
      <w:marBottom w:val="0"/>
      <w:divBdr>
        <w:top w:val="none" w:sz="0" w:space="0" w:color="auto"/>
        <w:left w:val="none" w:sz="0" w:space="0" w:color="auto"/>
        <w:bottom w:val="none" w:sz="0" w:space="0" w:color="auto"/>
        <w:right w:val="none" w:sz="0" w:space="0" w:color="auto"/>
      </w:divBdr>
    </w:div>
    <w:div w:id="2073457314">
      <w:bodyDiv w:val="1"/>
      <w:marLeft w:val="0"/>
      <w:marRight w:val="0"/>
      <w:marTop w:val="0"/>
      <w:marBottom w:val="0"/>
      <w:divBdr>
        <w:top w:val="none" w:sz="0" w:space="0" w:color="auto"/>
        <w:left w:val="none" w:sz="0" w:space="0" w:color="auto"/>
        <w:bottom w:val="none" w:sz="0" w:space="0" w:color="auto"/>
        <w:right w:val="none" w:sz="0" w:space="0" w:color="auto"/>
      </w:divBdr>
      <w:divsChild>
        <w:div w:id="236670051">
          <w:marLeft w:val="0"/>
          <w:marRight w:val="0"/>
          <w:marTop w:val="0"/>
          <w:marBottom w:val="0"/>
          <w:divBdr>
            <w:top w:val="none" w:sz="0" w:space="0" w:color="auto"/>
            <w:left w:val="none" w:sz="0" w:space="0" w:color="auto"/>
            <w:bottom w:val="none" w:sz="0" w:space="0" w:color="auto"/>
            <w:right w:val="none" w:sz="0" w:space="0" w:color="auto"/>
          </w:divBdr>
        </w:div>
        <w:div w:id="384597511">
          <w:marLeft w:val="0"/>
          <w:marRight w:val="0"/>
          <w:marTop w:val="0"/>
          <w:marBottom w:val="0"/>
          <w:divBdr>
            <w:top w:val="none" w:sz="0" w:space="0" w:color="auto"/>
            <w:left w:val="none" w:sz="0" w:space="0" w:color="auto"/>
            <w:bottom w:val="none" w:sz="0" w:space="0" w:color="auto"/>
            <w:right w:val="none" w:sz="0" w:space="0" w:color="auto"/>
          </w:divBdr>
        </w:div>
        <w:div w:id="430928317">
          <w:marLeft w:val="0"/>
          <w:marRight w:val="0"/>
          <w:marTop w:val="0"/>
          <w:marBottom w:val="0"/>
          <w:divBdr>
            <w:top w:val="none" w:sz="0" w:space="0" w:color="auto"/>
            <w:left w:val="none" w:sz="0" w:space="0" w:color="auto"/>
            <w:bottom w:val="none" w:sz="0" w:space="0" w:color="auto"/>
            <w:right w:val="none" w:sz="0" w:space="0" w:color="auto"/>
          </w:divBdr>
        </w:div>
        <w:div w:id="434324667">
          <w:marLeft w:val="0"/>
          <w:marRight w:val="0"/>
          <w:marTop w:val="0"/>
          <w:marBottom w:val="0"/>
          <w:divBdr>
            <w:top w:val="none" w:sz="0" w:space="0" w:color="auto"/>
            <w:left w:val="none" w:sz="0" w:space="0" w:color="auto"/>
            <w:bottom w:val="none" w:sz="0" w:space="0" w:color="auto"/>
            <w:right w:val="none" w:sz="0" w:space="0" w:color="auto"/>
          </w:divBdr>
        </w:div>
        <w:div w:id="525024860">
          <w:marLeft w:val="0"/>
          <w:marRight w:val="0"/>
          <w:marTop w:val="0"/>
          <w:marBottom w:val="0"/>
          <w:divBdr>
            <w:top w:val="none" w:sz="0" w:space="0" w:color="auto"/>
            <w:left w:val="none" w:sz="0" w:space="0" w:color="auto"/>
            <w:bottom w:val="none" w:sz="0" w:space="0" w:color="auto"/>
            <w:right w:val="none" w:sz="0" w:space="0" w:color="auto"/>
          </w:divBdr>
        </w:div>
        <w:div w:id="788738868">
          <w:marLeft w:val="0"/>
          <w:marRight w:val="0"/>
          <w:marTop w:val="0"/>
          <w:marBottom w:val="0"/>
          <w:divBdr>
            <w:top w:val="none" w:sz="0" w:space="0" w:color="auto"/>
            <w:left w:val="none" w:sz="0" w:space="0" w:color="auto"/>
            <w:bottom w:val="none" w:sz="0" w:space="0" w:color="auto"/>
            <w:right w:val="none" w:sz="0" w:space="0" w:color="auto"/>
          </w:divBdr>
        </w:div>
        <w:div w:id="805704312">
          <w:marLeft w:val="288"/>
          <w:marRight w:val="0"/>
          <w:marTop w:val="0"/>
          <w:marBottom w:val="0"/>
          <w:divBdr>
            <w:top w:val="none" w:sz="0" w:space="0" w:color="auto"/>
            <w:left w:val="none" w:sz="0" w:space="0" w:color="auto"/>
            <w:bottom w:val="none" w:sz="0" w:space="0" w:color="auto"/>
            <w:right w:val="none" w:sz="0" w:space="0" w:color="auto"/>
          </w:divBdr>
        </w:div>
        <w:div w:id="983853818">
          <w:marLeft w:val="720"/>
          <w:marRight w:val="0"/>
          <w:marTop w:val="0"/>
          <w:marBottom w:val="0"/>
          <w:divBdr>
            <w:top w:val="none" w:sz="0" w:space="0" w:color="auto"/>
            <w:left w:val="none" w:sz="0" w:space="0" w:color="auto"/>
            <w:bottom w:val="none" w:sz="0" w:space="0" w:color="auto"/>
            <w:right w:val="none" w:sz="0" w:space="0" w:color="auto"/>
          </w:divBdr>
        </w:div>
        <w:div w:id="1026903308">
          <w:marLeft w:val="0"/>
          <w:marRight w:val="0"/>
          <w:marTop w:val="0"/>
          <w:marBottom w:val="0"/>
          <w:divBdr>
            <w:top w:val="none" w:sz="0" w:space="0" w:color="auto"/>
            <w:left w:val="none" w:sz="0" w:space="0" w:color="auto"/>
            <w:bottom w:val="none" w:sz="0" w:space="0" w:color="auto"/>
            <w:right w:val="none" w:sz="0" w:space="0" w:color="auto"/>
          </w:divBdr>
        </w:div>
        <w:div w:id="1421483235">
          <w:marLeft w:val="0"/>
          <w:marRight w:val="0"/>
          <w:marTop w:val="0"/>
          <w:marBottom w:val="0"/>
          <w:divBdr>
            <w:top w:val="none" w:sz="0" w:space="0" w:color="auto"/>
            <w:left w:val="none" w:sz="0" w:space="0" w:color="auto"/>
            <w:bottom w:val="none" w:sz="0" w:space="0" w:color="auto"/>
            <w:right w:val="none" w:sz="0" w:space="0" w:color="auto"/>
          </w:divBdr>
        </w:div>
        <w:div w:id="1600484885">
          <w:marLeft w:val="0"/>
          <w:marRight w:val="0"/>
          <w:marTop w:val="0"/>
          <w:marBottom w:val="0"/>
          <w:divBdr>
            <w:top w:val="none" w:sz="0" w:space="0" w:color="auto"/>
            <w:left w:val="none" w:sz="0" w:space="0" w:color="auto"/>
            <w:bottom w:val="none" w:sz="0" w:space="0" w:color="auto"/>
            <w:right w:val="none" w:sz="0" w:space="0" w:color="auto"/>
          </w:divBdr>
        </w:div>
        <w:div w:id="1600486718">
          <w:marLeft w:val="0"/>
          <w:marRight w:val="0"/>
          <w:marTop w:val="0"/>
          <w:marBottom w:val="0"/>
          <w:divBdr>
            <w:top w:val="none" w:sz="0" w:space="0" w:color="auto"/>
            <w:left w:val="none" w:sz="0" w:space="0" w:color="auto"/>
            <w:bottom w:val="none" w:sz="0" w:space="0" w:color="auto"/>
            <w:right w:val="none" w:sz="0" w:space="0" w:color="auto"/>
          </w:divBdr>
        </w:div>
        <w:div w:id="1734809870">
          <w:marLeft w:val="0"/>
          <w:marRight w:val="0"/>
          <w:marTop w:val="0"/>
          <w:marBottom w:val="0"/>
          <w:divBdr>
            <w:top w:val="none" w:sz="0" w:space="0" w:color="auto"/>
            <w:left w:val="none" w:sz="0" w:space="0" w:color="auto"/>
            <w:bottom w:val="none" w:sz="0" w:space="0" w:color="auto"/>
            <w:right w:val="none" w:sz="0" w:space="0" w:color="auto"/>
          </w:divBdr>
        </w:div>
        <w:div w:id="1751385850">
          <w:marLeft w:val="1440"/>
          <w:marRight w:val="0"/>
          <w:marTop w:val="2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hicagomanualofstyle.org/home.html" TargetMode="External"/><Relationship Id="rId18" Type="http://schemas.openxmlformats.org/officeDocument/2006/relationships/hyperlink" Target="http://www.purdue.edu/ehps/emergency_preparedness/warning-system.html" TargetMode="External"/><Relationship Id="rId3" Type="http://schemas.openxmlformats.org/officeDocument/2006/relationships/styles" Target="styles.xml"/><Relationship Id="rId21" Type="http://schemas.openxmlformats.org/officeDocument/2006/relationships/hyperlink" Target="https://www.purdue.edu/ehps/emergency_preparedness/" TargetMode="External"/><Relationship Id="rId7" Type="http://schemas.openxmlformats.org/officeDocument/2006/relationships/endnotes" Target="endnotes.xml"/><Relationship Id="rId12" Type="http://schemas.openxmlformats.org/officeDocument/2006/relationships/hyperlink" Target="https://purdue.webex.com/mw3100/mywebex/default.do?siteurl=purdue" TargetMode="External"/><Relationship Id="rId17" Type="http://schemas.openxmlformats.org/officeDocument/2006/relationships/hyperlink" Target="https://www.purdue.edu/caps/index.html" TargetMode="External"/><Relationship Id="rId2" Type="http://schemas.openxmlformats.org/officeDocument/2006/relationships/numbering" Target="numbering.xml"/><Relationship Id="rId16" Type="http://schemas.openxmlformats.org/officeDocument/2006/relationships/hyperlink" Target="https://www.purdue.edu/studentsuccess/specialized/drc/index.html" TargetMode="External"/><Relationship Id="rId20" Type="http://schemas.openxmlformats.org/officeDocument/2006/relationships/hyperlink" Target="http://www.purdue.edu/securePurdue/news/2010/emergency-preparedness-shots-fired-on-campus-video.cf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b.purdue.ed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urdue.edu/purdue/ea_eou_statement.html" TargetMode="External"/><Relationship Id="rId23" Type="http://schemas.openxmlformats.org/officeDocument/2006/relationships/fontTable" Target="fontTable.xml"/><Relationship Id="rId10" Type="http://schemas.openxmlformats.org/officeDocument/2006/relationships/hyperlink" Target="https://www.itap.purdue.edu/studio/hotseat/" TargetMode="External"/><Relationship Id="rId19" Type="http://schemas.openxmlformats.org/officeDocument/2006/relationships/hyperlink" Target="https://www.purdue.edu/emergency_preparedness/flipchart/index.html" TargetMode="External"/><Relationship Id="rId4" Type="http://schemas.openxmlformats.org/officeDocument/2006/relationships/settings" Target="settings.xml"/><Relationship Id="rId9" Type="http://schemas.openxmlformats.org/officeDocument/2006/relationships/hyperlink" Target="https://www.openhotseat.org/Login?ReturnUrl=https%3a%2f%2fwww.openhotseat.org%2f" TargetMode="External"/><Relationship Id="rId14" Type="http://schemas.openxmlformats.org/officeDocument/2006/relationships/hyperlink" Target="https://www.purdue.edu/odos/academic-integrity/"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BA273-37C5-4E7F-B327-0E7BEEEA4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4297</Words>
  <Characters>24499</Characters>
  <Application>Microsoft Office Word</Application>
  <DocSecurity>4</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Nickell</dc:creator>
  <cp:keywords/>
  <dc:description/>
  <cp:lastModifiedBy>Knoeller, Julie A</cp:lastModifiedBy>
  <cp:revision>2</cp:revision>
  <dcterms:created xsi:type="dcterms:W3CDTF">2017-01-31T14:41:00Z</dcterms:created>
  <dcterms:modified xsi:type="dcterms:W3CDTF">2017-01-31T14:41:00Z</dcterms:modified>
</cp:coreProperties>
</file>